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E706EC" w:rsidTr="00B00616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2050" w:type="dxa"/>
          </w:tcPr>
          <w:p w:rsidR="00E706EC" w:rsidRPr="00614C35" w:rsidRDefault="00E706EC" w:rsidP="00B00616">
            <w:pPr>
              <w:ind w:left="180"/>
            </w:pPr>
            <w:r>
              <w:rPr>
                <w:noProof/>
              </w:rPr>
              <w:drawing>
                <wp:inline distT="0" distB="0" distL="0" distR="0">
                  <wp:extent cx="1005840" cy="990600"/>
                  <wp:effectExtent l="0" t="0" r="3810" b="0"/>
                  <wp:docPr id="1" name="Kép 1" descr="ONCOL_LOGO_EN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COL_LOGO_EN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6EC" w:rsidRPr="00386091" w:rsidRDefault="00E706EC" w:rsidP="00B00616">
            <w:pPr>
              <w:rPr>
                <w:b/>
                <w:sz w:val="2"/>
                <w:szCs w:val="2"/>
              </w:rPr>
            </w:pPr>
          </w:p>
          <w:p w:rsidR="00E706EC" w:rsidRDefault="00E706EC" w:rsidP="00B00616">
            <w:pPr>
              <w:rPr>
                <w:b/>
                <w:sz w:val="20"/>
              </w:rPr>
            </w:pPr>
          </w:p>
          <w:p w:rsidR="00E706EC" w:rsidRDefault="00E706EC" w:rsidP="00B006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EN  ISO 9001:2015</w:t>
            </w:r>
          </w:p>
          <w:p w:rsidR="00E706EC" w:rsidRDefault="00E706EC" w:rsidP="00B00616">
            <w:pPr>
              <w:rPr>
                <w:b/>
                <w:sz w:val="20"/>
              </w:rPr>
            </w:pPr>
          </w:p>
        </w:tc>
        <w:tc>
          <w:tcPr>
            <w:tcW w:w="7162" w:type="dxa"/>
          </w:tcPr>
          <w:p w:rsidR="00E706EC" w:rsidRPr="00386091" w:rsidRDefault="00E706EC" w:rsidP="00B00616">
            <w:pPr>
              <w:jc w:val="center"/>
              <w:rPr>
                <w:b/>
                <w:sz w:val="20"/>
                <w:szCs w:val="20"/>
              </w:rPr>
            </w:pPr>
            <w:r w:rsidRPr="00386091">
              <w:rPr>
                <w:b/>
                <w:sz w:val="20"/>
                <w:szCs w:val="20"/>
              </w:rPr>
              <w:t>O R S Z Á G O S  O N K O L Ó G I A I  I N T É Z E T</w:t>
            </w:r>
          </w:p>
          <w:p w:rsidR="00E706EC" w:rsidRPr="00386091" w:rsidRDefault="00E706EC" w:rsidP="00B00616">
            <w:pPr>
              <w:jc w:val="center"/>
              <w:rPr>
                <w:b/>
                <w:sz w:val="20"/>
                <w:szCs w:val="20"/>
              </w:rPr>
            </w:pPr>
            <w:r w:rsidRPr="00386091">
              <w:rPr>
                <w:b/>
                <w:sz w:val="20"/>
                <w:szCs w:val="20"/>
              </w:rPr>
              <w:t>National Institute of Oncology</w:t>
            </w:r>
          </w:p>
          <w:p w:rsidR="00E706EC" w:rsidRPr="00386091" w:rsidRDefault="00E706EC" w:rsidP="00B00616">
            <w:pPr>
              <w:jc w:val="center"/>
              <w:rPr>
                <w:i/>
                <w:sz w:val="16"/>
                <w:szCs w:val="16"/>
              </w:rPr>
            </w:pPr>
            <w:r w:rsidRPr="00386091">
              <w:rPr>
                <w:sz w:val="16"/>
                <w:szCs w:val="16"/>
              </w:rPr>
              <w:t>Főigazgató Főorvos</w:t>
            </w:r>
            <w:r w:rsidRPr="00386091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prof.</w:t>
            </w:r>
            <w:r w:rsidRPr="00386091">
              <w:rPr>
                <w:i/>
                <w:sz w:val="16"/>
                <w:szCs w:val="16"/>
              </w:rPr>
              <w:t xml:space="preserve"> </w:t>
            </w:r>
            <w:r w:rsidRPr="00386091">
              <w:rPr>
                <w:b/>
                <w:i/>
                <w:sz w:val="16"/>
                <w:szCs w:val="16"/>
              </w:rPr>
              <w:t xml:space="preserve">dr. </w:t>
            </w:r>
            <w:r>
              <w:rPr>
                <w:b/>
                <w:i/>
                <w:sz w:val="16"/>
                <w:szCs w:val="16"/>
              </w:rPr>
              <w:t xml:space="preserve">Polgár Csaba </w:t>
            </w:r>
            <w:r>
              <w:rPr>
                <w:i/>
                <w:sz w:val="16"/>
                <w:szCs w:val="16"/>
              </w:rPr>
              <w:t>Ph.D., DSc.,</w:t>
            </w:r>
          </w:p>
          <w:p w:rsidR="00E706EC" w:rsidRPr="00386091" w:rsidRDefault="00E706EC" w:rsidP="00B00616">
            <w:pPr>
              <w:jc w:val="center"/>
              <w:rPr>
                <w:sz w:val="16"/>
                <w:szCs w:val="16"/>
              </w:rPr>
            </w:pPr>
            <w:r w:rsidRPr="00386091">
              <w:rPr>
                <w:sz w:val="16"/>
                <w:szCs w:val="16"/>
              </w:rPr>
              <w:sym w:font="Wingdings" w:char="F02A"/>
            </w:r>
            <w:r w:rsidRPr="00386091">
              <w:rPr>
                <w:sz w:val="16"/>
                <w:szCs w:val="16"/>
              </w:rPr>
              <w:t xml:space="preserve">1122 Budapest, Ráth György u. 7-9.  </w:t>
            </w:r>
            <w:r w:rsidRPr="00386091">
              <w:rPr>
                <w:sz w:val="16"/>
                <w:szCs w:val="16"/>
              </w:rPr>
              <w:sym w:font="Wingdings" w:char="F028"/>
            </w:r>
            <w:r w:rsidRPr="00386091">
              <w:rPr>
                <w:sz w:val="16"/>
                <w:szCs w:val="16"/>
              </w:rPr>
              <w:t>: (+36 1) 224 8600, Fax.1 224-8620 Web:www.oncol.hu</w:t>
            </w:r>
          </w:p>
          <w:p w:rsidR="00E706EC" w:rsidRPr="00397147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943A0F" w:rsidRDefault="00E706EC" w:rsidP="00B00616">
            <w:pPr>
              <w:jc w:val="center"/>
            </w:pPr>
            <w:r w:rsidRPr="00943A0F">
              <w:rPr>
                <w:rStyle w:val="Kiemels"/>
                <w:b/>
                <w:bCs/>
              </w:rPr>
              <w:t>Sugárterápiás Központ</w:t>
            </w:r>
          </w:p>
          <w:p w:rsidR="00E706EC" w:rsidRPr="009A3E43" w:rsidRDefault="00E706EC" w:rsidP="00B00616">
            <w:pPr>
              <w:jc w:val="center"/>
              <w:rPr>
                <w:b/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 xml:space="preserve">Központvezető: </w:t>
            </w:r>
            <w:r w:rsidRPr="009A3E43">
              <w:rPr>
                <w:b/>
                <w:i/>
                <w:iCs/>
                <w:sz w:val="16"/>
                <w:szCs w:val="16"/>
              </w:rPr>
              <w:t>prof. dr. Polgár Csaba</w:t>
            </w:r>
            <w:r w:rsidRPr="009A3E43">
              <w:rPr>
                <w:b/>
                <w:sz w:val="16"/>
                <w:szCs w:val="16"/>
              </w:rPr>
              <w:t xml:space="preserve"> </w:t>
            </w:r>
            <w:r w:rsidRPr="00EE02FE">
              <w:rPr>
                <w:i/>
                <w:iCs/>
                <w:sz w:val="16"/>
                <w:szCs w:val="16"/>
              </w:rPr>
              <w:t xml:space="preserve">Ph.D.,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EE02FE">
              <w:rPr>
                <w:i/>
                <w:iCs/>
                <w:sz w:val="16"/>
                <w:szCs w:val="16"/>
              </w:rPr>
              <w:t>.Sc</w:t>
            </w:r>
            <w:r w:rsidRPr="009A3E43">
              <w:rPr>
                <w:b/>
                <w:i/>
                <w:iCs/>
                <w:sz w:val="16"/>
                <w:szCs w:val="16"/>
              </w:rPr>
              <w:t>.</w:t>
            </w:r>
          </w:p>
          <w:p w:rsidR="00E706EC" w:rsidRPr="009A3E43" w:rsidRDefault="00E706EC" w:rsidP="00B00616">
            <w:pPr>
              <w:jc w:val="center"/>
              <w:rPr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>Tel: (+36 1) 224-8690</w:t>
            </w:r>
          </w:p>
          <w:p w:rsidR="00E706EC" w:rsidRPr="007E4362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943A0F" w:rsidRDefault="00E706EC" w:rsidP="00B00616">
            <w:pPr>
              <w:jc w:val="center"/>
              <w:rPr>
                <w:rStyle w:val="Kiemels"/>
                <w:b/>
                <w:bCs/>
              </w:rPr>
            </w:pPr>
            <w:r w:rsidRPr="00943A0F">
              <w:rPr>
                <w:rStyle w:val="Kiemels"/>
                <w:b/>
              </w:rPr>
              <w:t>Klinikai Sugárbiológiai és Onkocytogenetikai Osztály</w:t>
            </w:r>
          </w:p>
          <w:p w:rsidR="00E706EC" w:rsidRPr="00200481" w:rsidRDefault="00E706EC" w:rsidP="00B00616">
            <w:pPr>
              <w:jc w:val="center"/>
              <w:rPr>
                <w:i/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 xml:space="preserve">Osztályvezető: </w:t>
            </w:r>
            <w:r w:rsidRPr="009A3E43">
              <w:rPr>
                <w:b/>
                <w:bCs/>
                <w:i/>
                <w:sz w:val="16"/>
                <w:szCs w:val="16"/>
              </w:rPr>
              <w:t>dr. Jurányi Zsolt</w:t>
            </w:r>
            <w:r w:rsidRPr="009A3E43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200481">
              <w:rPr>
                <w:i/>
                <w:iCs/>
                <w:sz w:val="16"/>
                <w:szCs w:val="16"/>
              </w:rPr>
              <w:t>Ph.D.</w:t>
            </w:r>
          </w:p>
          <w:p w:rsidR="00E706EC" w:rsidRPr="009A3E43" w:rsidRDefault="00E706EC" w:rsidP="00B00616">
            <w:pPr>
              <w:jc w:val="center"/>
              <w:rPr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>Tel.: (36 1) 224 8779</w:t>
            </w:r>
          </w:p>
          <w:p w:rsidR="00E706EC" w:rsidRPr="00386091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397147" w:rsidRDefault="00E706EC" w:rsidP="00B006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:rsidR="00C2310E" w:rsidRDefault="00C2310E" w:rsidP="00C2310E">
      <w:pPr>
        <w:spacing w:line="360" w:lineRule="auto"/>
        <w:jc w:val="center"/>
        <w:rPr>
          <w:sz w:val="32"/>
        </w:rPr>
      </w:pPr>
      <w:r>
        <w:rPr>
          <w:sz w:val="32"/>
        </w:rPr>
        <w:t>BELEEGYEZŐ NYILATKOZAT</w:t>
      </w:r>
    </w:p>
    <w:p w:rsidR="00C2310E" w:rsidRPr="00203441" w:rsidRDefault="00C2310E" w:rsidP="00C2310E">
      <w:pPr>
        <w:jc w:val="center"/>
        <w:rPr>
          <w:b/>
          <w:sz w:val="28"/>
          <w:szCs w:val="28"/>
        </w:rPr>
      </w:pPr>
      <w:r w:rsidRPr="00203441">
        <w:rPr>
          <w:b/>
          <w:sz w:val="28"/>
          <w:szCs w:val="28"/>
        </w:rPr>
        <w:t xml:space="preserve">Biológiai dozimetria alkalmazása </w:t>
      </w:r>
      <w:r>
        <w:rPr>
          <w:b/>
          <w:sz w:val="28"/>
          <w:szCs w:val="28"/>
        </w:rPr>
        <w:t>nem kissejtes tüdőtumoros</w:t>
      </w:r>
      <w:r w:rsidRPr="00203441">
        <w:rPr>
          <w:b/>
          <w:sz w:val="28"/>
          <w:szCs w:val="28"/>
        </w:rPr>
        <w:t xml:space="preserve"> betegeknél </w:t>
      </w:r>
      <w:r>
        <w:rPr>
          <w:b/>
          <w:sz w:val="28"/>
          <w:szCs w:val="28"/>
        </w:rPr>
        <w:t xml:space="preserve">szeterotaxiás ablatív </w:t>
      </w:r>
      <w:r w:rsidRPr="00203441">
        <w:rPr>
          <w:b/>
          <w:sz w:val="28"/>
          <w:szCs w:val="28"/>
        </w:rPr>
        <w:t>sugárterápi</w:t>
      </w:r>
      <w:r>
        <w:rPr>
          <w:b/>
          <w:sz w:val="28"/>
          <w:szCs w:val="28"/>
        </w:rPr>
        <w:t>a során</w:t>
      </w:r>
    </w:p>
    <w:p w:rsidR="00C2310E" w:rsidRDefault="00C2310E" w:rsidP="00C2310E">
      <w:pPr>
        <w:pStyle w:val="bekezds1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című klinikai vizsgálathoz</w:t>
      </w:r>
    </w:p>
    <w:p w:rsidR="00C2310E" w:rsidRDefault="00C2310E" w:rsidP="00C2310E">
      <w:pPr>
        <w:pStyle w:val="bekezds1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:rsidR="00C2310E" w:rsidRDefault="00C2310E" w:rsidP="00C2310E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t>Kijelentem, hogy önkéntesen veszek részt abban a vizsgálatban, amely arra irányul, hogy felmérje a részemre kiszolgáltatott sugárterápiás beavatkozás néhány azonnali és késői hatását. Ehhez a laboratóriumi vizsgálathoz (amely a véremben keringő fehérvérsejtek kromoszóma sérülései alapján a károsodás mértékét határozza meg) vért adok, majd a vizsgálat eredményét kezelőorvosommal megbeszélem. A vizsgálat kezdetén kb. 16 cm</w:t>
      </w:r>
      <w:r w:rsidRPr="00D1546F">
        <w:rPr>
          <w:vertAlign w:val="superscript"/>
        </w:rPr>
        <w:t>3</w:t>
      </w:r>
      <w:r>
        <w:t xml:space="preserve"> (azaz két cső), majd az ezt követő vérvételek során kb. 8 cm</w:t>
      </w:r>
      <w:r w:rsidRPr="00A72511">
        <w:rPr>
          <w:vertAlign w:val="superscript"/>
        </w:rPr>
        <w:t>3</w:t>
      </w:r>
      <w:r>
        <w:t xml:space="preserve"> (azaz egy cső) vérvétel történik. A vérvétel akkor történik, amikor kezelőorvosomat kontroll vizsgálatok céljából</w:t>
      </w:r>
      <w:r w:rsidRPr="00D1546F">
        <w:t xml:space="preserve"> </w:t>
      </w:r>
      <w:r>
        <w:t>egyébként is</w:t>
      </w:r>
      <w:r w:rsidRPr="00D1546F">
        <w:t xml:space="preserve"> </w:t>
      </w:r>
      <w:r>
        <w:t>felkeresem. Ezen kívül a tüdőben bekövetkező változások nyomonkövetése érdekében légzésfunkciós vizsgálatokra is sor kerül.</w:t>
      </w:r>
    </w:p>
    <w:p w:rsidR="00C2310E" w:rsidRDefault="00C2310E" w:rsidP="00C2310E">
      <w:pPr>
        <w:spacing w:line="360" w:lineRule="auto"/>
        <w:jc w:val="both"/>
        <w:rPr>
          <w:rFonts w:ascii="Arial Unicode MS" w:hAnsi="Arial Unicode MS"/>
        </w:rPr>
      </w:pPr>
      <w:r>
        <w:t xml:space="preserve">Kezelőorvosom felvilágosított, hogy az eredmények felhasználása szigorúan titkosan történik. A név, a cím, és egyéb adataim, valamint egészségi állapotom kizárólag az engem vizsgáló orvosokra és rám tartoznak, rajtunk kívül illetéktelen személy kezébe nem kerülhetnek. </w:t>
      </w:r>
    </w:p>
    <w:p w:rsidR="00C2310E" w:rsidRDefault="00C2310E" w:rsidP="00C2310E">
      <w:pPr>
        <w:spacing w:line="360" w:lineRule="auto"/>
        <w:jc w:val="both"/>
        <w:rPr>
          <w:rFonts w:ascii="Arial Unicode MS" w:hAnsi="Arial Unicode MS"/>
        </w:rPr>
      </w:pPr>
      <w:r>
        <w:t>Az adatok végső feldolgozása szintén név nélkül történik. Vizsgálati eredményeimnek azonnali hatása nem lesz, de a kellő számú vizsgálati eredményből levont következtetések hozzásegítik betegtársaimat, hogy a későbbiekben kedvezőbb kezelési feltételekben részesüljenek és a kedvezőtlen utóhatások mérsékeltebbek legyenek.</w:t>
      </w:r>
    </w:p>
    <w:p w:rsidR="00C2310E" w:rsidRDefault="00C2310E" w:rsidP="00C2310E">
      <w:pPr>
        <w:spacing w:line="360" w:lineRule="auto"/>
      </w:pPr>
      <w:r>
        <w:t xml:space="preserve"> </w:t>
      </w:r>
    </w:p>
    <w:p w:rsidR="00C2310E" w:rsidRDefault="00C2310E" w:rsidP="00C2310E">
      <w:pPr>
        <w:spacing w:line="360" w:lineRule="auto"/>
      </w:pPr>
      <w:r>
        <w:t>Beteg neve: ……………………………</w:t>
      </w:r>
      <w:r>
        <w:tab/>
        <w:t>Kórlapszáma: ………………………………</w:t>
      </w:r>
    </w:p>
    <w:p w:rsidR="00C2310E" w:rsidRDefault="00C2310E" w:rsidP="00C2310E">
      <w:pPr>
        <w:spacing w:line="360" w:lineRule="auto"/>
        <w:rPr>
          <w:bCs/>
        </w:rPr>
      </w:pPr>
      <w:r>
        <w:rPr>
          <w:bCs/>
        </w:rPr>
        <w:t>…………………………………………..</w:t>
      </w:r>
      <w:r>
        <w:rPr>
          <w:bCs/>
        </w:rPr>
        <w:tab/>
        <w:t>……………………………………………..</w:t>
      </w:r>
    </w:p>
    <w:p w:rsidR="00C2310E" w:rsidRDefault="00C2310E" w:rsidP="00C2310E">
      <w:pPr>
        <w:spacing w:line="360" w:lineRule="auto"/>
        <w:rPr>
          <w:bCs/>
        </w:rPr>
      </w:pPr>
      <w:r>
        <w:rPr>
          <w:bCs/>
        </w:rPr>
        <w:t>Beteg aláírása, dátum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Betegtájékoztatást végző orvos aláírása</w:t>
      </w:r>
    </w:p>
    <w:p w:rsidR="00C2310E" w:rsidRDefault="00C2310E" w:rsidP="00C2310E">
      <w:pPr>
        <w:spacing w:line="360" w:lineRule="auto"/>
        <w:rPr>
          <w:bCs/>
        </w:rPr>
      </w:pPr>
      <w:r>
        <w:rPr>
          <w:bCs/>
        </w:rPr>
        <w:t>…………………………………………..</w:t>
      </w:r>
      <w:r>
        <w:rPr>
          <w:bCs/>
        </w:rPr>
        <w:tab/>
        <w:t>………………………………………………</w:t>
      </w:r>
    </w:p>
    <w:p w:rsidR="00666441" w:rsidRPr="00E706EC" w:rsidRDefault="00C2310E" w:rsidP="00541FAB">
      <w:pPr>
        <w:spacing w:line="360" w:lineRule="auto"/>
      </w:pPr>
      <w:r>
        <w:rPr>
          <w:bCs/>
        </w:rPr>
        <w:t>A vizsgálat vezetője: Dr. Jurányi Zsolt</w:t>
      </w:r>
      <w:bookmarkStart w:id="0" w:name="_GoBack"/>
      <w:bookmarkEnd w:id="0"/>
    </w:p>
    <w:sectPr w:rsidR="00666441" w:rsidRPr="00E706E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F3" w:rsidRDefault="00541FA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831F3" w:rsidRDefault="00541FA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EC"/>
    <w:rsid w:val="000A398A"/>
    <w:rsid w:val="00541FAB"/>
    <w:rsid w:val="00666441"/>
    <w:rsid w:val="00C2310E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D4C2"/>
  <w15:chartTrackingRefBased/>
  <w15:docId w15:val="{8E1F01AE-CE5A-4397-8373-5DA75623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706EC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706EC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706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06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E706EC"/>
    <w:rPr>
      <w:i/>
      <w:iCs/>
    </w:rPr>
  </w:style>
  <w:style w:type="paragraph" w:customStyle="1" w:styleId="bekezds1">
    <w:name w:val="bekezds1"/>
    <w:basedOn w:val="Norml"/>
    <w:rsid w:val="00C231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genetika</dc:creator>
  <cp:keywords/>
  <dc:description/>
  <cp:lastModifiedBy>genetika</cp:lastModifiedBy>
  <cp:revision>2</cp:revision>
  <dcterms:created xsi:type="dcterms:W3CDTF">2020-08-25T08:56:00Z</dcterms:created>
  <dcterms:modified xsi:type="dcterms:W3CDTF">2020-08-25T08:56:00Z</dcterms:modified>
</cp:coreProperties>
</file>