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723E" w:rsidRPr="00165735" w:rsidRDefault="0092723E" w:rsidP="00A507A0">
      <w:pPr>
        <w:ind w:left="-1417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bookmarkStart w:id="0" w:name="_GoBack"/>
      <w:bookmarkEnd w:id="0"/>
    </w:p>
    <w:p w:rsidR="0092723E" w:rsidRPr="00165735" w:rsidRDefault="0092723E" w:rsidP="0092723E">
      <w:pPr>
        <w:jc w:val="center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92723E" w:rsidRPr="00165735" w:rsidRDefault="006173D2" w:rsidP="0092723E">
      <w:pPr>
        <w:jc w:val="center"/>
        <w:outlineLvl w:val="0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52"/>
          <w:szCs w:val="52"/>
        </w:rPr>
      </w:pPr>
      <w:r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52"/>
          <w:szCs w:val="52"/>
        </w:rPr>
        <w:t>SUGÁRTERÁPIA</w:t>
      </w:r>
    </w:p>
    <w:p w:rsidR="0092723E" w:rsidRDefault="00987577" w:rsidP="0092723E">
      <w:pPr>
        <w:jc w:val="center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52"/>
          <w:szCs w:val="52"/>
        </w:rPr>
      </w:pPr>
      <w:r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52"/>
          <w:szCs w:val="52"/>
        </w:rPr>
        <w:t>Lehetséges m</w:t>
      </w:r>
      <w:r w:rsidR="0092723E"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52"/>
          <w:szCs w:val="52"/>
        </w:rPr>
        <w:t>ellékhatások és azok kivédési leh</w:t>
      </w:r>
      <w:r w:rsidR="00860B98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52"/>
          <w:szCs w:val="52"/>
        </w:rPr>
        <w:t>etőségei</w:t>
      </w:r>
    </w:p>
    <w:p w:rsidR="00860B98" w:rsidRPr="00B24278" w:rsidRDefault="00860B98" w:rsidP="0092723E">
      <w:pPr>
        <w:jc w:val="center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44"/>
          <w:szCs w:val="44"/>
        </w:rPr>
      </w:pPr>
      <w:r w:rsidRPr="00B24278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44"/>
          <w:szCs w:val="44"/>
        </w:rPr>
        <w:t>BETEGTÁJÉKOZTATÓ</w:t>
      </w:r>
    </w:p>
    <w:p w:rsidR="0092723E" w:rsidRPr="00165735" w:rsidRDefault="0092723E" w:rsidP="0092723E">
      <w:pPr>
        <w:jc w:val="center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92723E" w:rsidRPr="00165735" w:rsidRDefault="0092723E" w:rsidP="0092723E">
      <w:pPr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92723E" w:rsidRPr="00165735" w:rsidRDefault="0092723E" w:rsidP="0092723E">
      <w:pPr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92723E" w:rsidRPr="00165735" w:rsidRDefault="00B055A2" w:rsidP="0092723E">
      <w:pPr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                    </w:t>
      </w:r>
      <w:r>
        <w:rPr>
          <w:rStyle w:val="Finomkiemels"/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  <w:lang w:eastAsia="hu-HU"/>
        </w:rPr>
        <w:drawing>
          <wp:inline distT="0" distB="0" distL="0" distR="0">
            <wp:extent cx="4209920" cy="1571625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617" cy="1588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5735" w:rsidRDefault="00165735" w:rsidP="00B055A2">
      <w:pPr>
        <w:outlineLvl w:val="0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92723E" w:rsidRPr="00165735" w:rsidRDefault="0092723E" w:rsidP="0092723E">
      <w:pPr>
        <w:jc w:val="center"/>
        <w:outlineLvl w:val="0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Szerkesztette: Gurgolné Marcsa Krisztina</w:t>
      </w:r>
    </w:p>
    <w:p w:rsidR="0092723E" w:rsidRDefault="0092723E" w:rsidP="0092723E">
      <w:pPr>
        <w:jc w:val="center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Országos Onkológiai Intézet</w:t>
      </w:r>
    </w:p>
    <w:p w:rsidR="0092723E" w:rsidRPr="00165735" w:rsidRDefault="0092723E" w:rsidP="0092723E">
      <w:pPr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</w:t>
      </w:r>
    </w:p>
    <w:p w:rsidR="0092723E" w:rsidRPr="00165735" w:rsidRDefault="0092723E" w:rsidP="0092723E">
      <w:pPr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92723E" w:rsidRPr="00165735" w:rsidRDefault="0092723E" w:rsidP="0092723E">
      <w:pPr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AD477C" w:rsidRDefault="00AD477C" w:rsidP="00B055A2">
      <w:pPr>
        <w:jc w:val="center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AD477C" w:rsidRDefault="00AD477C" w:rsidP="00B055A2">
      <w:pPr>
        <w:jc w:val="center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92723E" w:rsidRPr="00165735" w:rsidRDefault="0092723E" w:rsidP="00B055A2">
      <w:pPr>
        <w:jc w:val="center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  <w:lang w:eastAsia="hu-HU"/>
        </w:rPr>
        <w:drawing>
          <wp:inline distT="0" distB="0" distL="0" distR="0">
            <wp:extent cx="1323975" cy="1343025"/>
            <wp:effectExtent l="19050" t="0" r="9525" b="0"/>
            <wp:docPr id="3" name="Kép 1" descr="E:\Konferenciák\Logo-02 cop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E:\Konferenciák\Logo-02 cop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                                                            </w:t>
      </w:r>
    </w:p>
    <w:p w:rsidR="0092723E" w:rsidRPr="00165735" w:rsidRDefault="0092723E" w:rsidP="0092723E">
      <w:pPr>
        <w:outlineLvl w:val="0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lastRenderedPageBreak/>
        <w:t>SUGÁRTERÁPIA</w:t>
      </w:r>
    </w:p>
    <w:p w:rsidR="0092723E" w:rsidRPr="00165735" w:rsidRDefault="0092723E" w:rsidP="00855482">
      <w:pPr>
        <w:pStyle w:val="Listaszerbekezds"/>
        <w:numPr>
          <w:ilvl w:val="0"/>
          <w:numId w:val="67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A sugárkezelés lényegét nagy energiájú ionizáló sugárzás gyógyító célú alkalmazása képezi. </w:t>
      </w:r>
    </w:p>
    <w:p w:rsidR="0092723E" w:rsidRPr="00165735" w:rsidRDefault="0092723E" w:rsidP="00855482">
      <w:pPr>
        <w:pStyle w:val="Listaszerbekezds"/>
        <w:numPr>
          <w:ilvl w:val="0"/>
          <w:numId w:val="67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A sugárzás az örökítő anyag (DNS) károsítása révén gátolja a sejtosztódást. </w:t>
      </w:r>
    </w:p>
    <w:p w:rsidR="0092723E" w:rsidRPr="00165735" w:rsidRDefault="0092723E" w:rsidP="00855482">
      <w:pPr>
        <w:pStyle w:val="Listaszerbekezds"/>
        <w:numPr>
          <w:ilvl w:val="0"/>
          <w:numId w:val="67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Ez a folyamat azonban nem szelektív, és mind az ép, mind a daganatos sejteken egyaránt érvényesül. </w:t>
      </w:r>
    </w:p>
    <w:p w:rsidR="0092723E" w:rsidRPr="00165735" w:rsidRDefault="0092723E" w:rsidP="00855482">
      <w:pPr>
        <w:pStyle w:val="Listaszerbekezds"/>
        <w:numPr>
          <w:ilvl w:val="0"/>
          <w:numId w:val="67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 daganatokban általában nagyobb az osztódásra készülő, vagy osztódásban lévő sejtek száma, a daganatoknak a normál szöveteknél rendszerint nagyobb a sugárérzékenységük.</w:t>
      </w:r>
    </w:p>
    <w:p w:rsidR="0092723E" w:rsidRPr="00165735" w:rsidRDefault="0092723E" w:rsidP="00855482">
      <w:pPr>
        <w:pStyle w:val="Listaszerbekezds"/>
        <w:numPr>
          <w:ilvl w:val="0"/>
          <w:numId w:val="67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 besugárzás történhet külső sugárforrásokból, de történhet a beteg szervezetébe, például magába a rosszindulatú daganatos szövetbe behelyezett belső sugárforrásból.</w:t>
      </w:r>
    </w:p>
    <w:p w:rsidR="0092723E" w:rsidRPr="00165735" w:rsidRDefault="0092723E" w:rsidP="00855482">
      <w:pPr>
        <w:pStyle w:val="Listaszerbekezds"/>
        <w:numPr>
          <w:ilvl w:val="0"/>
          <w:numId w:val="67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 sugárterápiás dózist, többszöri alkalomra úgy osztják el időben, hogy a daganatsejteknek kevésbé legyen esélyük a hibajavításra.</w:t>
      </w:r>
    </w:p>
    <w:p w:rsidR="0092723E" w:rsidRPr="00165735" w:rsidRDefault="0092723E" w:rsidP="0092723E">
      <w:pPr>
        <w:outlineLvl w:val="0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FORMÁI</w:t>
      </w:r>
    </w:p>
    <w:p w:rsidR="00B055A2" w:rsidRPr="0010115E" w:rsidRDefault="0092723E" w:rsidP="00855482">
      <w:pPr>
        <w:pStyle w:val="Listaszerbekezds"/>
        <w:numPr>
          <w:ilvl w:val="0"/>
          <w:numId w:val="68"/>
        </w:numPr>
        <w:ind w:left="284" w:hanging="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0115E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Teleterápia</w:t>
      </w:r>
      <w:r w:rsidR="007D0040" w:rsidRPr="0010115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: </w:t>
      </w:r>
      <w:r w:rsidR="007D0040" w:rsidRPr="0010115E">
        <w:rPr>
          <w:rFonts w:ascii="Times New Roman" w:hAnsi="Times New Roman" w:cs="Times New Roman"/>
          <w:sz w:val="24"/>
          <w:szCs w:val="24"/>
          <w:shd w:val="clear" w:color="auto" w:fill="FFFFFF"/>
        </w:rPr>
        <w:t>külső sugárforrás</w:t>
      </w:r>
      <w:r w:rsidR="00E94027" w:rsidRPr="0010115E">
        <w:rPr>
          <w:rFonts w:ascii="Times New Roman" w:hAnsi="Times New Roman" w:cs="Times New Roman"/>
          <w:sz w:val="24"/>
          <w:szCs w:val="24"/>
          <w:shd w:val="clear" w:color="auto" w:fill="FFFFFF"/>
        </w:rPr>
        <w:t>sal</w:t>
      </w:r>
      <w:r w:rsidR="007D0040" w:rsidRPr="001011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(röntgen, </w:t>
      </w:r>
      <w:r w:rsidR="007D0040" w:rsidRPr="0010115E">
        <w:rPr>
          <w:rStyle w:val="mi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gamma,</w:t>
      </w:r>
      <w:r w:rsidR="007D0040" w:rsidRPr="001011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elektron és neutronsugárzók) történik a kezelés.</w:t>
      </w:r>
      <w:r w:rsidR="007D0040" w:rsidRPr="0010115E">
        <w:rPr>
          <w:rFonts w:ascii="Verdana" w:hAnsi="Verdana"/>
          <w:color w:val="222222"/>
          <w:sz w:val="20"/>
          <w:szCs w:val="20"/>
          <w:shd w:val="clear" w:color="auto" w:fill="FFFFFF"/>
        </w:rPr>
        <w:t xml:space="preserve"> </w:t>
      </w:r>
      <w:r w:rsidR="007D0040" w:rsidRPr="0010115E">
        <w:rPr>
          <w:rFonts w:ascii="Times New Roman" w:hAnsi="Times New Roman" w:cs="Times New Roman"/>
          <w:sz w:val="24"/>
          <w:szCs w:val="24"/>
          <w:shd w:val="clear" w:color="auto" w:fill="FFFFFF"/>
        </w:rPr>
        <w:t>A besugárzás</w:t>
      </w:r>
      <w:r w:rsidR="00AD477C" w:rsidRPr="0010115E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7D0040" w:rsidRPr="0010115E">
        <w:rPr>
          <w:rFonts w:ascii="Times New Roman" w:hAnsi="Times New Roman" w:cs="Times New Roman"/>
          <w:sz w:val="24"/>
          <w:szCs w:val="24"/>
          <w:shd w:val="clear" w:color="auto" w:fill="FFFFFF"/>
        </w:rPr>
        <w:t>tervezés a betegről készült CT képkészlet alapján készü</w:t>
      </w:r>
      <w:r w:rsidR="00B055A2" w:rsidRPr="0010115E">
        <w:rPr>
          <w:rFonts w:ascii="Times New Roman" w:hAnsi="Times New Roman" w:cs="Times New Roman"/>
          <w:sz w:val="24"/>
          <w:szCs w:val="24"/>
          <w:shd w:val="clear" w:color="auto" w:fill="FFFFFF"/>
        </w:rPr>
        <w:t>l</w:t>
      </w:r>
      <w:r w:rsidR="00E94027" w:rsidRPr="0010115E">
        <w:rPr>
          <w:rFonts w:ascii="Times New Roman" w:hAnsi="Times New Roman" w:cs="Times New Roman"/>
          <w:sz w:val="24"/>
          <w:szCs w:val="24"/>
          <w:shd w:val="clear" w:color="auto" w:fill="FFFFFF"/>
        </w:rPr>
        <w:t>, számítógépes besugárzás</w:t>
      </w:r>
      <w:r w:rsidR="00AD477C" w:rsidRPr="0010115E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E94027" w:rsidRPr="001011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tervezéssel. Alkalmas nagyobb szöveti régiók (pl. nyirokcsomó régiók) és mélyen fekvő tumorok besugárzására. A teleterápiát általában egymást követő munkanapokon, heti ötször végzett, frakcionált kezeléssel adjuk le. </w:t>
      </w:r>
    </w:p>
    <w:p w:rsidR="00B055A2" w:rsidRPr="00B055A2" w:rsidRDefault="00B055A2" w:rsidP="00B055A2">
      <w:pPr>
        <w:pStyle w:val="Listaszerbekezds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</w:t>
      </w:r>
    </w:p>
    <w:p w:rsidR="00B055A2" w:rsidRDefault="00B055A2" w:rsidP="00B055A2">
      <w:pPr>
        <w:pStyle w:val="Listaszerbekezds"/>
        <w:jc w:val="center"/>
        <w:rPr>
          <w:rStyle w:val="Finomkiemels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hu-HU"/>
        </w:rPr>
        <w:drawing>
          <wp:inline distT="0" distB="0" distL="0" distR="0">
            <wp:extent cx="2458720" cy="1842006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774" cy="1894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55A2" w:rsidRDefault="00B055A2" w:rsidP="00B055A2">
      <w:pPr>
        <w:pStyle w:val="Listaszerbekezds"/>
        <w:jc w:val="center"/>
        <w:rPr>
          <w:rStyle w:val="Finomkiemels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B055A2" w:rsidRPr="00B055A2" w:rsidRDefault="00B055A2" w:rsidP="00B055A2">
      <w:pPr>
        <w:pStyle w:val="Listaszerbekezds"/>
        <w:jc w:val="center"/>
        <w:rPr>
          <w:rStyle w:val="Finomkiemels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740614" w:rsidRDefault="0092723E" w:rsidP="00855482">
      <w:pPr>
        <w:pStyle w:val="Listaszerbekezds"/>
        <w:numPr>
          <w:ilvl w:val="0"/>
          <w:numId w:val="69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proofErr w:type="spellStart"/>
      <w:r w:rsidRPr="00740614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Brachyterápia</w:t>
      </w:r>
      <w:proofErr w:type="spellEnd"/>
      <w:r w:rsidRPr="0074061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: a </w:t>
      </w:r>
      <w:proofErr w:type="spellStart"/>
      <w:r w:rsidRPr="0074061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sugárterápia</w:t>
      </w:r>
      <w:proofErr w:type="spellEnd"/>
      <w:r w:rsidRPr="0074061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speciális módszere, aminek során közvetlenül</w:t>
      </w:r>
      <w:r w:rsidR="00E94027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a daganatba, a daganatágyba</w:t>
      </w:r>
      <w:r w:rsidR="00E94027" w:rsidRPr="0074061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Pr="0074061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vagy annak közvetlen környezetébe juttatott sugárforrások segítségével kis térfogatú </w:t>
      </w:r>
      <w:r w:rsidR="00E94027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t</w:t>
      </w:r>
      <w:r w:rsidR="00AD477C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érfogatok</w:t>
      </w:r>
      <w:r w:rsidR="00E94027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ra</w:t>
      </w:r>
      <w:r w:rsidRPr="0074061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nagy pontossággal, nagy dózisú sugárkezelés adható le, a környező ép szövetek</w:t>
      </w:r>
      <w:r w:rsidR="00AD477C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,</w:t>
      </w:r>
      <w:r w:rsidRPr="0074061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minimális sugárterhelésével. </w:t>
      </w:r>
      <w:r w:rsidR="00EB7DB8" w:rsidRPr="0074061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Intézetünkben a </w:t>
      </w:r>
      <w:r w:rsidR="00D71B43" w:rsidRPr="0074061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keze</w:t>
      </w:r>
      <w:r w:rsidR="00EB7DB8" w:rsidRPr="0074061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léshez nagy dózisteljesítményű </w:t>
      </w:r>
      <w:r w:rsidR="00D71B43" w:rsidRPr="0074061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Iridium-192 izotópot vagy kis</w:t>
      </w:r>
      <w:r w:rsidR="00EB7DB8" w:rsidRPr="0074061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D71B43" w:rsidRPr="0074061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dóz</w:t>
      </w:r>
      <w:r w:rsidR="00EB7DB8" w:rsidRPr="0074061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isteljesítményű Jód-125 izotópot (csak prosztata tumorok esetében) használunk</w:t>
      </w:r>
      <w:r w:rsidR="00AD477C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.</w:t>
      </w:r>
      <w:r w:rsidR="00EB7DB8" w:rsidRPr="0074061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A kezelési alkalmak száma és dózisa mindig a nemzetközi irányelveket figyelembe vevő szakma</w:t>
      </w:r>
      <w:r w:rsidR="00FC09FC" w:rsidRPr="0074061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i protokollok alapján történik. A kezelést alkalmazzuk önmagába vagy külső besugárzással együtt adva is. A kezelés</w:t>
      </w:r>
      <w:r w:rsidR="003F4BE6" w:rsidRPr="0074061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az anatómiai viszonyokról készült képalkotó vizsgálatok alapján (CT, MR, RTG, UH)</w:t>
      </w:r>
      <w:r w:rsidR="00FC09FC" w:rsidRPr="0074061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számítógé</w:t>
      </w:r>
      <w:r w:rsidR="003F4BE6" w:rsidRPr="0074061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pes besugárzás</w:t>
      </w:r>
      <w:r w:rsidR="00AD477C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-</w:t>
      </w:r>
      <w:r w:rsidR="003F4BE6" w:rsidRPr="0074061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tervezéssel </w:t>
      </w:r>
      <w:r w:rsidR="00FC09FC" w:rsidRPr="0074061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történik, melynek lényege, hogy a sugárforrások szervezeten belüli helyzetét, a besugárzás idejét pontosan meghatározva kiszámítjuk a tumoros szervre</w:t>
      </w:r>
      <w:r w:rsidR="00E94027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,</w:t>
      </w:r>
      <w:r w:rsidR="00FC09FC" w:rsidRPr="0074061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illetve a védendő egészség</w:t>
      </w:r>
      <w:r w:rsidR="003F4BE6" w:rsidRPr="0074061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es szervekre jutó sugárdózist. A besugárzás</w:t>
      </w:r>
      <w:r w:rsidR="00AD477C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-</w:t>
      </w:r>
      <w:r w:rsidR="003F4BE6" w:rsidRPr="0074061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tervezést diplomás orvos-fizikusok végzik. </w:t>
      </w:r>
      <w:r w:rsidRPr="0074061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 sugárforrásokat általában érzéstelenítés (helyi, általános vagy gerincvelői) alkalmaz</w:t>
      </w:r>
      <w:r w:rsidR="003F4BE6" w:rsidRPr="0074061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ása mellett minimálisan </w:t>
      </w:r>
      <w:proofErr w:type="spellStart"/>
      <w:r w:rsidR="003F4BE6" w:rsidRPr="0074061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invazív</w:t>
      </w:r>
      <w:proofErr w:type="spellEnd"/>
      <w:r w:rsidR="003F4BE6" w:rsidRPr="0074061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Pr="0074061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lastRenderedPageBreak/>
        <w:t>(a szervezetbe behatoló eljárás) technikával csak időlegesen juttatjuk be a daganatos szövetbe, szervbe.</w:t>
      </w:r>
      <w:r w:rsidR="00D71B43" w:rsidRPr="0074061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A </w:t>
      </w:r>
      <w:r w:rsidR="003F4BE6" w:rsidRPr="0074061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beavatkozást sugárterápiás orvos végzi. A beteg fogadásában, irányításában a kezelések előkészítésében és a kezelések alatt műtősnők segítik az orvos munkáját. </w:t>
      </w:r>
      <w:r w:rsidR="00AD477C" w:rsidRPr="0074061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Gerinc közeli</w:t>
      </w:r>
      <w:r w:rsidR="003F4BE6" w:rsidRPr="0074061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vagy altatásos érzéstelenítés esetén aneszteziológus szakorvos és as</w:t>
      </w:r>
      <w:r w:rsidR="00B22420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s</w:t>
      </w:r>
      <w:r w:rsidR="003F4BE6" w:rsidRPr="0074061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zisztens is jelen van. </w:t>
      </w:r>
      <w:r w:rsidR="005A5015" w:rsidRPr="0074061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Az irídium sugárforrást egy betöltő készülék (</w:t>
      </w:r>
      <w:proofErr w:type="spellStart"/>
      <w:r w:rsidR="005A5015" w:rsidRPr="0074061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loading</w:t>
      </w:r>
      <w:proofErr w:type="spellEnd"/>
      <w:r w:rsidR="005A5015" w:rsidRPr="0074061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) juttatja a betegbe, ez alatt a kezelő személyzet a külső kezelőhelyiségből ellenőrzi a kezelést, kamerával figyeli a beteget. Bármely probléma esetén a kezelés kívülről leállítható.</w:t>
      </w:r>
    </w:p>
    <w:p w:rsidR="00B055A2" w:rsidRDefault="00B055A2" w:rsidP="00B055A2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B055A2" w:rsidRPr="00B055A2" w:rsidRDefault="00B055A2" w:rsidP="00B055A2">
      <w:pPr>
        <w:jc w:val="center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noProof/>
          <w:color w:val="000000" w:themeColor="text1"/>
          <w:sz w:val="24"/>
          <w:szCs w:val="24"/>
          <w:lang w:eastAsia="hu-HU"/>
        </w:rPr>
        <w:drawing>
          <wp:inline distT="0" distB="0" distL="0" distR="0">
            <wp:extent cx="2135956" cy="1600200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370" cy="1617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5378" w:rsidRPr="00085378" w:rsidRDefault="00085378" w:rsidP="00085378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572060" w:rsidRDefault="00572060" w:rsidP="0010115E">
      <w:pPr>
        <w:pStyle w:val="Listaszerbekezds"/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740614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FORMÁI</w:t>
      </w:r>
      <w:r w:rsidRPr="0074061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:</w:t>
      </w:r>
    </w:p>
    <w:p w:rsidR="0010115E" w:rsidRPr="00740614" w:rsidRDefault="0010115E" w:rsidP="0010115E">
      <w:pPr>
        <w:pStyle w:val="Listaszerbekezds"/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572060" w:rsidRDefault="00572060" w:rsidP="00855482">
      <w:pPr>
        <w:pStyle w:val="Listaszerbekezds"/>
        <w:numPr>
          <w:ilvl w:val="0"/>
          <w:numId w:val="70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Üregi sugárkezelés: a szervezet már meglévő testüregeibe juttatunk sugárforrást tubusok, csövek segítségével (nyelőcső, hörgő, végbél, méh)</w:t>
      </w:r>
    </w:p>
    <w:p w:rsidR="00572060" w:rsidRDefault="00572060" w:rsidP="00855482">
      <w:pPr>
        <w:pStyle w:val="Listaszerbekezds"/>
        <w:numPr>
          <w:ilvl w:val="0"/>
          <w:numId w:val="70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Szövetközi besugárzás: tűkön, tubusokon keresztül a tumoros szervbe juttatjuk be a sugárforrást (fej-nyaki</w:t>
      </w:r>
      <w:r w:rsidR="00E94027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-, emlő-</w:t>
      </w:r>
      <w:r w:rsidR="00AD477C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, prosztata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tűzdelés)</w:t>
      </w:r>
    </w:p>
    <w:p w:rsidR="00572060" w:rsidRPr="003F4BE6" w:rsidRDefault="00572060" w:rsidP="00855482">
      <w:pPr>
        <w:pStyle w:val="Listaszerbekezds"/>
        <w:numPr>
          <w:ilvl w:val="0"/>
          <w:numId w:val="70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Öntvények segítségével végzett (</w:t>
      </w:r>
      <w:proofErr w:type="spellStart"/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moulage</w:t>
      </w:r>
      <w:proofErr w:type="spellEnd"/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) kezelés: a betegre egyedileg elkészített, a fogászati öntvényhez hasonló felszíni lenyomatot készítünk a tumoros területről és ebbe tubusokon ke</w:t>
      </w:r>
      <w:r w:rsidR="0074061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resztül juttatjuk be a 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sugárforrást (szájüregi</w:t>
      </w:r>
      <w:r w:rsidR="0074061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, hüvel</w:t>
      </w:r>
      <w:r w:rsidR="00AD477C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yi sugárkezelés egyes esetei)</w:t>
      </w:r>
    </w:p>
    <w:p w:rsidR="0010115E" w:rsidRDefault="0092723E" w:rsidP="00855482">
      <w:pPr>
        <w:pStyle w:val="Listaszerbekezds"/>
        <w:numPr>
          <w:ilvl w:val="0"/>
          <w:numId w:val="70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B22420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Radioizotóp-terápia</w:t>
      </w:r>
      <w:r w:rsidRPr="00B22420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: nagydózisú radioaktív izotópokkal</w:t>
      </w:r>
      <w:r w:rsidR="00EB7DB8" w:rsidRPr="00B22420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.</w:t>
      </w:r>
      <w:r w:rsidRPr="00B22420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végzett terápia. (Magyarországon hivatalosan nem a sugárterápia, hanem a nukleáris medic</w:t>
      </w:r>
      <w:r w:rsidR="00AC57A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i</w:t>
      </w:r>
      <w:r w:rsidR="00AD477C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na foglalkozik vele.)</w:t>
      </w:r>
    </w:p>
    <w:p w:rsidR="0010115E" w:rsidRPr="0010115E" w:rsidRDefault="0010115E" w:rsidP="0010115E">
      <w:pPr>
        <w:pStyle w:val="Listaszerbekezds"/>
        <w:ind w:left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92723E" w:rsidRPr="00165735" w:rsidRDefault="0092723E" w:rsidP="0092723E">
      <w:pPr>
        <w:outlineLvl w:val="0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CÉLKITŰZÉSE SZERINT</w:t>
      </w:r>
    </w:p>
    <w:p w:rsidR="0092723E" w:rsidRPr="00165735" w:rsidRDefault="0092723E" w:rsidP="00724332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KURATÍV: </w:t>
      </w: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A teljes gyógyulás reményében végzett sugárkezelés esetén a cél a daganat összes sejtjének elpusztítása, </w:t>
      </w:r>
      <w:r w:rsidR="00FA0FE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amit a daganattípusra meghatározott nagyobb </w:t>
      </w:r>
      <w:r w:rsidR="00AD477C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őszdózissal</w:t>
      </w: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végeznek.</w:t>
      </w:r>
    </w:p>
    <w:p w:rsidR="0092723E" w:rsidRPr="00165735" w:rsidRDefault="00FA0FEE" w:rsidP="00855482">
      <w:pPr>
        <w:pStyle w:val="Listaszerbekezds"/>
        <w:numPr>
          <w:ilvl w:val="0"/>
          <w:numId w:val="71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Egyedüli</w:t>
      </w:r>
      <w:r w:rsidR="0092723E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: a cél a daganat kizárólagosan sugárkezeléssel történő kezelése és a beteg meggyógyítása. </w:t>
      </w:r>
    </w:p>
    <w:p w:rsidR="0092723E" w:rsidRPr="00165735" w:rsidRDefault="0092723E" w:rsidP="00855482">
      <w:pPr>
        <w:pStyle w:val="Listaszerbekezds"/>
        <w:numPr>
          <w:ilvl w:val="0"/>
          <w:numId w:val="71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Kiegészítő</w:t>
      </w: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: amikor a sebészi és/vagy </w:t>
      </w:r>
      <w:hyperlink r:id="rId12" w:tooltip="Kemoterápia" w:history="1">
        <w:r w:rsidRPr="00165735">
          <w:rPr>
            <w:rStyle w:val="Finomkiemels"/>
            <w:rFonts w:ascii="Times New Roman" w:hAnsi="Times New Roman" w:cs="Times New Roman"/>
            <w:i w:val="0"/>
            <w:color w:val="000000" w:themeColor="text1"/>
            <w:sz w:val="24"/>
            <w:szCs w:val="24"/>
          </w:rPr>
          <w:t>kemoterápiát</w:t>
        </w:r>
      </w:hyperlink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 (esetleg </w:t>
      </w:r>
      <w:hyperlink r:id="rId13" w:tooltip="Hormonterápia (a lap nem létezik)" w:history="1">
        <w:r w:rsidRPr="00165735">
          <w:rPr>
            <w:rStyle w:val="Finomkiemels"/>
            <w:rFonts w:ascii="Times New Roman" w:hAnsi="Times New Roman" w:cs="Times New Roman"/>
            <w:i w:val="0"/>
            <w:color w:val="000000" w:themeColor="text1"/>
            <w:sz w:val="24"/>
            <w:szCs w:val="24"/>
          </w:rPr>
          <w:t>hormonterápiát</w:t>
        </w:r>
      </w:hyperlink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) kombinálják besugárzással. </w:t>
      </w:r>
    </w:p>
    <w:p w:rsidR="00165735" w:rsidRDefault="0092723E" w:rsidP="00724332">
      <w:pPr>
        <w:pStyle w:val="Nincstrkz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PALLIATÍV</w:t>
      </w:r>
      <w:r w:rsidR="00987577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: </w:t>
      </w:r>
      <w:r w:rsidR="00987577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Célja</w:t>
      </w:r>
      <w:r w:rsidR="00987577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,</w:t>
      </w:r>
      <w:r w:rsidR="00987577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az akut életveszély elhárítása, </w:t>
      </w:r>
      <w:r w:rsidR="00FA0FE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a tünetek csökkentése, </w:t>
      </w:r>
      <w:r w:rsidR="00987577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az életminőség javítása.</w:t>
      </w:r>
      <w:r w:rsidR="00987577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A</w:t>
      </w: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FA0FE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daganat okozta </w:t>
      </w: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tüneteket enyhítheti, az állapot rosszabbodását elodázhatja a kritikus területeken elhelyezkedő d</w:t>
      </w:r>
      <w:r w:rsidR="00B055A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aganatos gócok besugárzása. </w:t>
      </w:r>
    </w:p>
    <w:p w:rsidR="00B055A2" w:rsidRDefault="00B055A2" w:rsidP="00724332">
      <w:pPr>
        <w:pStyle w:val="Nincstrkz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10115E" w:rsidRPr="00B055A2" w:rsidRDefault="0010115E" w:rsidP="00724332">
      <w:pPr>
        <w:pStyle w:val="Nincstrkz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92723E" w:rsidRPr="00165735" w:rsidRDefault="001F32A3" w:rsidP="00724332">
      <w:pPr>
        <w:jc w:val="both"/>
        <w:outlineLvl w:val="0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IDŐZÍTÉSE</w:t>
      </w:r>
      <w:r w:rsidR="0092723E"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SZERINT</w:t>
      </w:r>
    </w:p>
    <w:p w:rsidR="0092723E" w:rsidRPr="00165735" w:rsidRDefault="0092723E" w:rsidP="00855482">
      <w:pPr>
        <w:pStyle w:val="Nincstrkz"/>
        <w:numPr>
          <w:ilvl w:val="0"/>
          <w:numId w:val="72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proofErr w:type="spellStart"/>
      <w:r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Preoperatív</w:t>
      </w:r>
      <w:proofErr w:type="spellEnd"/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: műtét előtt a daganat méretének csökkentése</w:t>
      </w:r>
      <w:r w:rsidR="00FA0FE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vagy a daganat műthetőségének javítása </w:t>
      </w: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céljából.</w:t>
      </w:r>
    </w:p>
    <w:p w:rsidR="0092723E" w:rsidRPr="00165735" w:rsidRDefault="0092723E" w:rsidP="00855482">
      <w:pPr>
        <w:pStyle w:val="Nincstrkz"/>
        <w:numPr>
          <w:ilvl w:val="0"/>
          <w:numId w:val="72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Posztoperatív</w:t>
      </w: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: műtét után </w:t>
      </w:r>
      <w:proofErr w:type="spellStart"/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adjuváns</w:t>
      </w:r>
      <w:proofErr w:type="spellEnd"/>
      <w:r w:rsidR="00A6536B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céllal</w:t>
      </w:r>
      <w:r w:rsidR="00FA0FE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, a helyi tumoros kiújulás megelőzésére</w:t>
      </w:r>
    </w:p>
    <w:p w:rsidR="0092723E" w:rsidRPr="00165735" w:rsidRDefault="0092723E" w:rsidP="00855482">
      <w:pPr>
        <w:pStyle w:val="Nincstrkz"/>
        <w:numPr>
          <w:ilvl w:val="0"/>
          <w:numId w:val="72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Definitív (primer</w:t>
      </w:r>
      <w:r w:rsidR="00A6536B"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-elsődleges</w:t>
      </w:r>
      <w:r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):</w:t>
      </w: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önmagában adott kezelés ahol kizárólagosan csak a sugárkezeléstől várjuk a daganat teljes elpusztítását. </w:t>
      </w:r>
    </w:p>
    <w:p w:rsidR="0092723E" w:rsidRDefault="0092723E" w:rsidP="00724332">
      <w:pPr>
        <w:pStyle w:val="Nincstrkz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1F32A3" w:rsidRPr="001F32A3" w:rsidRDefault="001F32A3" w:rsidP="00724332">
      <w:pPr>
        <w:pStyle w:val="Nincstrkz"/>
        <w:jc w:val="both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1F32A3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SZEREPE SZERINT</w:t>
      </w:r>
    </w:p>
    <w:p w:rsidR="0092723E" w:rsidRDefault="0092723E" w:rsidP="00724332">
      <w:pPr>
        <w:pStyle w:val="Nincstrkz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1F32A3" w:rsidRPr="00165735" w:rsidRDefault="001F32A3" w:rsidP="00724332">
      <w:pPr>
        <w:pStyle w:val="Nincstrkz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Adhatjuk önmagában vagy </w:t>
      </w:r>
      <w:r w:rsidR="00FA0FE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e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gyéb kezelésekkel</w:t>
      </w:r>
      <w:r w:rsidR="00FA0FE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együtt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.</w:t>
      </w:r>
    </w:p>
    <w:p w:rsidR="0092723E" w:rsidRPr="00165735" w:rsidRDefault="0092723E" w:rsidP="00724332">
      <w:pPr>
        <w:pStyle w:val="Nincstrkz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92723E" w:rsidRPr="00165735" w:rsidRDefault="00A6536B" w:rsidP="00855482">
      <w:pPr>
        <w:pStyle w:val="Nincstrkz"/>
        <w:numPr>
          <w:ilvl w:val="0"/>
          <w:numId w:val="73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Sugár-</w:t>
      </w:r>
      <w:r w:rsidR="0092723E"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kemoterápia:</w:t>
      </w:r>
      <w:r w:rsidR="0092723E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a sugár- és kemoterápia egyidejű adásától nagyobb összhatást várunk.</w:t>
      </w:r>
    </w:p>
    <w:p w:rsidR="00A6536B" w:rsidRPr="00165735" w:rsidRDefault="0092723E" w:rsidP="00724332">
      <w:pPr>
        <w:pStyle w:val="Nincstrkz"/>
        <w:ind w:left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724332"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  <w:t>Szekvenciális</w:t>
      </w:r>
      <w:r w:rsidR="00A6536B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a sugár-</w:t>
      </w: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kemoterápia, ha a két-három teljes dózisú kemoterápia után sugárkezelési sorozat, majd ismét két-három kemoterápia következik. </w:t>
      </w:r>
    </w:p>
    <w:p w:rsidR="00085378" w:rsidRPr="00987577" w:rsidRDefault="0092723E" w:rsidP="00724332">
      <w:pPr>
        <w:pStyle w:val="Nincstrkz"/>
        <w:ind w:left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724332"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  <w:t>Szinkron</w:t>
      </w:r>
      <w:r w:rsidR="00A6536B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sugár-kemoterápia</w:t>
      </w: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: a teljes dózisú sugárkezelés alatt gyakoribb, de kisebb dózisú kemoterápia, melynek kisebb a daganatpusztító, de nagyobb a sugárérzékenyítő hatása. </w:t>
      </w:r>
    </w:p>
    <w:p w:rsidR="00A6536B" w:rsidRPr="00165735" w:rsidRDefault="00A6536B" w:rsidP="00724332">
      <w:pPr>
        <w:pStyle w:val="Nincstrkz"/>
        <w:ind w:left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724332"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  <w:t>Alternáló (</w:t>
      </w:r>
      <w:r w:rsidR="0092723E" w:rsidRPr="00724332"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  <w:t>váltakozó</w:t>
      </w:r>
      <w:r w:rsidR="0092723E"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)</w:t>
      </w: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proofErr w:type="spellStart"/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kemo-sugárterápia</w:t>
      </w:r>
      <w:proofErr w:type="spellEnd"/>
      <w:r w:rsidR="00987577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: a normál </w:t>
      </w:r>
      <w:proofErr w:type="spellStart"/>
      <w:r w:rsidR="00987577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adagolású</w:t>
      </w:r>
      <w:proofErr w:type="spellEnd"/>
      <w:r w:rsidR="0092723E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kemoterápiák közötti 3-4 hetes szünetekben rövid – kisebb </w:t>
      </w:r>
      <w:proofErr w:type="spellStart"/>
      <w:r w:rsidR="0092723E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összdózisú</w:t>
      </w:r>
      <w:proofErr w:type="spellEnd"/>
      <w:r w:rsidR="0092723E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sugárterápiás kezelési sorozatok. </w:t>
      </w:r>
    </w:p>
    <w:p w:rsidR="005A5015" w:rsidRPr="00740614" w:rsidRDefault="00165735" w:rsidP="00855482">
      <w:pPr>
        <w:pStyle w:val="Nincstrkz"/>
        <w:numPr>
          <w:ilvl w:val="0"/>
          <w:numId w:val="73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Sugár</w:t>
      </w:r>
      <w:r w:rsidR="00083390"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-</w:t>
      </w:r>
      <w:proofErr w:type="spellStart"/>
      <w:r w:rsidR="0092723E"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bioterápia</w:t>
      </w:r>
      <w:proofErr w:type="spellEnd"/>
      <w:r w:rsidR="0092723E"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:</w:t>
      </w:r>
      <w:r w:rsidR="0092723E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sugárkezelés célzott biológiai terápia egyidejű adása.</w:t>
      </w:r>
      <w:r w:rsidR="00083390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(A biológiai terápiák alatt biotechnológiai módszerekkel előállított olyan fehérjetermészetű molekulákat értünk, melyek az élő szervezetben egy célzott támadásponton specifikusan hatnak és így érik el terápiás hatásukat.)</w:t>
      </w:r>
    </w:p>
    <w:p w:rsidR="0092723E" w:rsidRPr="00165735" w:rsidRDefault="00165735" w:rsidP="00855482">
      <w:pPr>
        <w:pStyle w:val="Nincstrkz"/>
        <w:numPr>
          <w:ilvl w:val="0"/>
          <w:numId w:val="73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Sugár</w:t>
      </w:r>
      <w:r w:rsidR="00083390"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-</w:t>
      </w:r>
      <w:r w:rsidR="0092723E"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immunterápia:</w:t>
      </w:r>
      <w:r w:rsidR="0092723E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sugárkezelés és immunterápia </w:t>
      </w:r>
      <w:r w:rsidR="00F8224D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(A</w:t>
      </w:r>
      <w:r w:rsidR="00083390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szervezet saját természetes védekező rendszerének serkentésével törekszik a daganat féken tartására illetve lek</w:t>
      </w:r>
      <w:r w:rsidR="00F64721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ü</w:t>
      </w:r>
      <w:r w:rsidR="00083390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zdésére</w:t>
      </w:r>
      <w:r w:rsidR="00F8224D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.</w:t>
      </w:r>
      <w:r w:rsidR="00083390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)</w:t>
      </w:r>
      <w:r w:rsidR="00F8224D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92723E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együttes adása. A besugarazott céltérfogaton</w:t>
      </w:r>
      <w:r w:rsidR="00F8224D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(CT alapú klinikai információk)</w:t>
      </w:r>
      <w:r w:rsidR="0092723E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kívül jelentkező immunológiai hatás az immunter</w:t>
      </w:r>
      <w:r w:rsidR="001F1F0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ápia hatásával adódik össze. </w:t>
      </w:r>
    </w:p>
    <w:p w:rsidR="0092723E" w:rsidRDefault="0092723E" w:rsidP="00724332">
      <w:pPr>
        <w:ind w:left="284" w:hanging="284"/>
        <w:jc w:val="both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10115E" w:rsidRPr="00165735" w:rsidRDefault="0010115E" w:rsidP="00724332">
      <w:pPr>
        <w:jc w:val="both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92723E" w:rsidRPr="00165735" w:rsidRDefault="0092723E" w:rsidP="00724332">
      <w:pPr>
        <w:jc w:val="both"/>
        <w:outlineLvl w:val="0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MENETE</w:t>
      </w:r>
    </w:p>
    <w:p w:rsidR="0092723E" w:rsidRPr="00165735" w:rsidRDefault="0092723E" w:rsidP="00855482">
      <w:pPr>
        <w:pStyle w:val="Listaszerbekezds"/>
        <w:numPr>
          <w:ilvl w:val="0"/>
          <w:numId w:val="74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Besugárzási terv</w:t>
      </w:r>
      <w:r w:rsidR="00F8224D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: sugárterápiás</w:t>
      </w: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orvos készíti a </w:t>
      </w:r>
      <w:proofErr w:type="spellStart"/>
      <w:r w:rsidR="00F64721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topometriás</w:t>
      </w:r>
      <w:proofErr w:type="spellEnd"/>
      <w:r w:rsidR="00F64721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CT, MR, PET alapján. Meghatározza a sugárzás fajtáját, dózisát, a kezelések idejét, a besugárzás helyét, a sugárfo</w:t>
      </w:r>
      <w:r w:rsidR="00F8224D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rrást a beteg állapotának, a daganat</w:t>
      </w: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fajtájának, elhelyezkedésének és stádiumának megfelelően.</w:t>
      </w:r>
    </w:p>
    <w:p w:rsidR="0092723E" w:rsidRPr="00165735" w:rsidRDefault="0092723E" w:rsidP="00855482">
      <w:pPr>
        <w:pStyle w:val="Listaszerbekezds"/>
        <w:numPr>
          <w:ilvl w:val="0"/>
          <w:numId w:val="74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Szimuláció</w:t>
      </w: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:</w:t>
      </w:r>
      <w:r w:rsidRPr="001657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Az elkészült besugárzási tervet a betegre „át kell vinni”. Ez úgynevezett terápiás szimulátor használatával történik vagy újabban a lokalizációs CT-géppel számítógépes eljárással (virtuális szimuláció).</w:t>
      </w:r>
    </w:p>
    <w:p w:rsidR="0092723E" w:rsidRPr="00165735" w:rsidRDefault="00F64721" w:rsidP="00855482">
      <w:pPr>
        <w:pStyle w:val="Listaszerbekezds"/>
        <w:numPr>
          <w:ilvl w:val="0"/>
          <w:numId w:val="74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Terv ellenőrzése</w:t>
      </w:r>
      <w:r w:rsidR="0092723E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: 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M</w:t>
      </w:r>
      <w:r w:rsidR="0092723E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eg kell győződni arról, hogy a 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leadott dózis a besu</w:t>
      </w:r>
      <w:r w:rsidR="001F1F0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g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árzási tervnek megfelelő-e.</w:t>
      </w:r>
      <w:r w:rsidR="0092723E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F8224D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Az orvos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-</w:t>
      </w:r>
      <w:r w:rsidR="00F8224D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fizikus számolja ki az elnyelt dózis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t sugárterápiás mérőfantomok segítségével.</w:t>
      </w:r>
      <w:r w:rsidR="00F8224D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</w:p>
    <w:p w:rsidR="0092723E" w:rsidRPr="00165735" w:rsidRDefault="0092723E" w:rsidP="00855482">
      <w:pPr>
        <w:pStyle w:val="Listaszerbekezds"/>
        <w:numPr>
          <w:ilvl w:val="0"/>
          <w:numId w:val="74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Kezelés</w:t>
      </w: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: A sugárkezelés végrehajtása az adott betegen adott időpontban, terápiás hatás elérése céljából megfelelő mennyiségű sugár</w:t>
      </w:r>
      <w:r w:rsidR="00F64721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zás</w:t>
      </w: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megfele</w:t>
      </w:r>
      <w:r w:rsidR="00165735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lő helyre juttatásával. </w:t>
      </w: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 tervnek megfelelően helyezik el a sugárforrást. A kezelés előtt gondos vizsgálatok és mé</w:t>
      </w:r>
      <w:r w:rsidR="00165735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rések </w:t>
      </w:r>
      <w:r w:rsidR="00165735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lastRenderedPageBreak/>
        <w:t xml:space="preserve">segítik a pontos célzást. A </w:t>
      </w: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kezelés</w:t>
      </w:r>
      <w:r w:rsidR="00165735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,</w:t>
      </w: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mindössze néhány percig tart.</w:t>
      </w:r>
      <w:r w:rsidR="00F64721" w:rsidRPr="00F64721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F64721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 szükséges dózist kisebb adagokra osszák el, így kímélve a szervezetet és az egészséges szöveteket.</w:t>
      </w:r>
    </w:p>
    <w:p w:rsidR="0092723E" w:rsidRPr="00165735" w:rsidRDefault="0092723E" w:rsidP="0092723E">
      <w:pPr>
        <w:jc w:val="both"/>
        <w:outlineLvl w:val="0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A kezelés időtartama </w:t>
      </w:r>
    </w:p>
    <w:p w:rsidR="0092723E" w:rsidRPr="00165735" w:rsidRDefault="0092723E" w:rsidP="00855482">
      <w:pPr>
        <w:pStyle w:val="NormlWeb"/>
        <w:numPr>
          <w:ilvl w:val="0"/>
          <w:numId w:val="75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color w:val="000000" w:themeColor="text1"/>
        </w:rPr>
      </w:pPr>
      <w:r w:rsidRPr="00165735">
        <w:rPr>
          <w:color w:val="000000" w:themeColor="text1"/>
        </w:rPr>
        <w:t xml:space="preserve">A </w:t>
      </w:r>
      <w:r w:rsidRPr="00165735">
        <w:rPr>
          <w:b/>
          <w:color w:val="000000" w:themeColor="text1"/>
        </w:rPr>
        <w:t>külső</w:t>
      </w:r>
      <w:r w:rsidRPr="00165735">
        <w:rPr>
          <w:color w:val="000000" w:themeColor="text1"/>
        </w:rPr>
        <w:t xml:space="preserve"> sugárkezelést általában részletekben (úgynevezett frakciókban) adják. Ha nagy dózist akarnak leadni, </w:t>
      </w:r>
      <w:r w:rsidRPr="00165735">
        <w:rPr>
          <w:rStyle w:val="Kiemels2"/>
          <w:color w:val="000000" w:themeColor="text1"/>
        </w:rPr>
        <w:t>a terápiás időtartam akár 6-8 hetes is lehet.</w:t>
      </w:r>
      <w:r w:rsidRPr="00165735">
        <w:rPr>
          <w:color w:val="000000" w:themeColor="text1"/>
        </w:rPr>
        <w:t> A kezelés ideje alkalmanként jellemzően 8-15 perc, amiből,</w:t>
      </w:r>
      <w:r w:rsidR="001F32A3">
        <w:rPr>
          <w:color w:val="000000" w:themeColor="text1"/>
        </w:rPr>
        <w:t xml:space="preserve"> a </w:t>
      </w:r>
      <w:r w:rsidR="00F64721">
        <w:rPr>
          <w:color w:val="000000" w:themeColor="text1"/>
        </w:rPr>
        <w:t>tényleges</w:t>
      </w:r>
      <w:r w:rsidR="001F32A3">
        <w:rPr>
          <w:color w:val="000000" w:themeColor="text1"/>
        </w:rPr>
        <w:t xml:space="preserve"> </w:t>
      </w:r>
      <w:r w:rsidR="00F64721">
        <w:rPr>
          <w:color w:val="000000" w:themeColor="text1"/>
        </w:rPr>
        <w:t>be</w:t>
      </w:r>
      <w:r w:rsidR="001F32A3">
        <w:rPr>
          <w:color w:val="000000" w:themeColor="text1"/>
        </w:rPr>
        <w:t>sugárzási idő</w:t>
      </w:r>
      <w:r w:rsidRPr="00165735">
        <w:rPr>
          <w:color w:val="000000" w:themeColor="text1"/>
        </w:rPr>
        <w:t xml:space="preserve"> mindössze 1-2 perc. </w:t>
      </w:r>
    </w:p>
    <w:p w:rsidR="0092723E" w:rsidRPr="00165735" w:rsidRDefault="0092723E" w:rsidP="00855482">
      <w:pPr>
        <w:pStyle w:val="NormlWeb"/>
        <w:numPr>
          <w:ilvl w:val="0"/>
          <w:numId w:val="75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color w:val="000000" w:themeColor="text1"/>
        </w:rPr>
      </w:pPr>
      <w:r w:rsidRPr="00165735">
        <w:rPr>
          <w:color w:val="000000" w:themeColor="text1"/>
        </w:rPr>
        <w:t xml:space="preserve">A </w:t>
      </w:r>
      <w:proofErr w:type="spellStart"/>
      <w:r w:rsidRPr="00165735">
        <w:rPr>
          <w:b/>
          <w:color w:val="000000" w:themeColor="text1"/>
        </w:rPr>
        <w:t>sztereotaxiás</w:t>
      </w:r>
      <w:proofErr w:type="spellEnd"/>
      <w:r w:rsidRPr="00165735">
        <w:rPr>
          <w:b/>
          <w:color w:val="000000" w:themeColor="text1"/>
        </w:rPr>
        <w:t xml:space="preserve"> </w:t>
      </w:r>
      <w:r w:rsidRPr="00165735">
        <w:rPr>
          <w:color w:val="000000" w:themeColor="text1"/>
        </w:rPr>
        <w:t xml:space="preserve">besugárzást, amelynél nagyon kis területre fókuszálnak nagyon nagy dózist, 3-8 alkalommal ismétlik. Létezik </w:t>
      </w:r>
      <w:proofErr w:type="spellStart"/>
      <w:r w:rsidRPr="00165735">
        <w:rPr>
          <w:color w:val="000000" w:themeColor="text1"/>
        </w:rPr>
        <w:t>sztereotaxiás</w:t>
      </w:r>
      <w:proofErr w:type="spellEnd"/>
      <w:r w:rsidRPr="00165735">
        <w:rPr>
          <w:color w:val="000000" w:themeColor="text1"/>
        </w:rPr>
        <w:t xml:space="preserve"> sugársebészet is (ennek a vágáshoz semmi köze, ez is e</w:t>
      </w:r>
      <w:r w:rsidR="00DE5463">
        <w:rPr>
          <w:color w:val="000000" w:themeColor="text1"/>
        </w:rPr>
        <w:t>gyfajta sugárkezelés</w:t>
      </w:r>
      <w:r w:rsidRPr="00165735">
        <w:rPr>
          <w:color w:val="000000" w:themeColor="text1"/>
        </w:rPr>
        <w:t xml:space="preserve">), amely csak egyetlen alkalmat jelent. </w:t>
      </w:r>
    </w:p>
    <w:p w:rsidR="0092723E" w:rsidRPr="00165735" w:rsidRDefault="0092723E" w:rsidP="00855482">
      <w:pPr>
        <w:pStyle w:val="NormlWeb"/>
        <w:numPr>
          <w:ilvl w:val="0"/>
          <w:numId w:val="75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color w:val="000000" w:themeColor="text1"/>
        </w:rPr>
      </w:pPr>
      <w:r w:rsidRPr="00165735">
        <w:rPr>
          <w:color w:val="000000" w:themeColor="text1"/>
        </w:rPr>
        <w:t xml:space="preserve">Ha a beteg csak </w:t>
      </w:r>
      <w:r w:rsidRPr="00165735">
        <w:rPr>
          <w:b/>
          <w:color w:val="000000" w:themeColor="text1"/>
        </w:rPr>
        <w:t>tüneti terápia</w:t>
      </w:r>
      <w:r w:rsidR="00987577">
        <w:rPr>
          <w:color w:val="000000" w:themeColor="text1"/>
        </w:rPr>
        <w:t>ként kapja</w:t>
      </w:r>
      <w:r w:rsidR="000B4D6E">
        <w:rPr>
          <w:color w:val="000000" w:themeColor="text1"/>
        </w:rPr>
        <w:t xml:space="preserve"> a sugárkezelést</w:t>
      </w:r>
      <w:r w:rsidR="00987577">
        <w:rPr>
          <w:color w:val="000000" w:themeColor="text1"/>
        </w:rPr>
        <w:t xml:space="preserve">, </w:t>
      </w:r>
      <w:r w:rsidRPr="00165735">
        <w:rPr>
          <w:color w:val="000000" w:themeColor="text1"/>
        </w:rPr>
        <w:t>akkor 1-10 kezelésre van szükség.</w:t>
      </w:r>
    </w:p>
    <w:p w:rsidR="00987577" w:rsidRPr="00B055A2" w:rsidRDefault="0092723E" w:rsidP="00855482">
      <w:pPr>
        <w:pStyle w:val="NormlWeb"/>
        <w:numPr>
          <w:ilvl w:val="0"/>
          <w:numId w:val="75"/>
        </w:numPr>
        <w:shd w:val="clear" w:color="auto" w:fill="FFFFFF"/>
        <w:spacing w:before="0" w:beforeAutospacing="0" w:after="300" w:afterAutospacing="0"/>
        <w:ind w:left="284" w:hanging="284"/>
        <w:jc w:val="both"/>
        <w:rPr>
          <w:rStyle w:val="Finomkiemels"/>
          <w:i w:val="0"/>
          <w:iCs w:val="0"/>
          <w:color w:val="000000" w:themeColor="text1"/>
        </w:rPr>
      </w:pPr>
      <w:r w:rsidRPr="00165735">
        <w:rPr>
          <w:color w:val="000000" w:themeColor="text1"/>
        </w:rPr>
        <w:t xml:space="preserve">A </w:t>
      </w:r>
      <w:proofErr w:type="spellStart"/>
      <w:r w:rsidRPr="00165735">
        <w:rPr>
          <w:b/>
          <w:color w:val="000000" w:themeColor="text1"/>
        </w:rPr>
        <w:t>brachyterápia</w:t>
      </w:r>
      <w:proofErr w:type="spellEnd"/>
      <w:r w:rsidRPr="00165735">
        <w:rPr>
          <w:color w:val="000000" w:themeColor="text1"/>
        </w:rPr>
        <w:t xml:space="preserve"> kezelési ideje</w:t>
      </w:r>
      <w:r w:rsidR="005A5015">
        <w:rPr>
          <w:color w:val="000000" w:themeColor="text1"/>
        </w:rPr>
        <w:t>,</w:t>
      </w:r>
      <w:r w:rsidRPr="00165735">
        <w:rPr>
          <w:color w:val="000000" w:themeColor="text1"/>
        </w:rPr>
        <w:t xml:space="preserve"> a sugarazandó terület nagyságától és a dózistól függően 3-15 perc alatt lezajlik. Az </w:t>
      </w:r>
      <w:proofErr w:type="spellStart"/>
      <w:r w:rsidRPr="00165735">
        <w:rPr>
          <w:color w:val="000000" w:themeColor="text1"/>
        </w:rPr>
        <w:t>applikátorok</w:t>
      </w:r>
      <w:proofErr w:type="spellEnd"/>
      <w:r w:rsidRPr="00165735">
        <w:rPr>
          <w:color w:val="000000" w:themeColor="text1"/>
        </w:rPr>
        <w:t xml:space="preserve"> behelyezése területtől függően 5 perc, de akár 1 óra is lehet. Például egy </w:t>
      </w:r>
      <w:r w:rsidR="00E91618" w:rsidRPr="00E91618">
        <w:rPr>
          <w:color w:val="000000" w:themeColor="text1"/>
        </w:rPr>
        <w:t>hüvelyi</w:t>
      </w:r>
      <w:r w:rsidRPr="00165735">
        <w:rPr>
          <w:color w:val="000000" w:themeColor="text1"/>
        </w:rPr>
        <w:t xml:space="preserve"> </w:t>
      </w:r>
      <w:proofErr w:type="spellStart"/>
      <w:r w:rsidRPr="00165735">
        <w:rPr>
          <w:color w:val="000000" w:themeColor="text1"/>
        </w:rPr>
        <w:t>brachyterápia</w:t>
      </w:r>
      <w:proofErr w:type="spellEnd"/>
      <w:r w:rsidRPr="00165735">
        <w:rPr>
          <w:color w:val="000000" w:themeColor="text1"/>
        </w:rPr>
        <w:t xml:space="preserve"> a behelyezéssel együtt elkészül 15 perc alatt, míg a </w:t>
      </w:r>
      <w:hyperlink r:id="rId14" w:history="1">
        <w:r w:rsidR="00AE4A9C" w:rsidRPr="00AE4A9C">
          <w:rPr>
            <w:rStyle w:val="Hiperhivatkozs"/>
            <w:rFonts w:eastAsiaTheme="majorEastAsia"/>
            <w:color w:val="000000" w:themeColor="text1"/>
            <w:u w:val="none"/>
          </w:rPr>
          <w:t>prosztata</w:t>
        </w:r>
      </w:hyperlink>
      <w:r w:rsidRPr="00667418">
        <w:rPr>
          <w:color w:val="000000" w:themeColor="text1"/>
        </w:rPr>
        <w:t> </w:t>
      </w:r>
      <w:r w:rsidRPr="00165735">
        <w:rPr>
          <w:color w:val="000000" w:themeColor="text1"/>
        </w:rPr>
        <w:t>tűzdeléses kezelése 2-2,5 órát is igénybe vesz.</w:t>
      </w:r>
    </w:p>
    <w:p w:rsidR="0092723E" w:rsidRPr="00165735" w:rsidRDefault="000B4D6E" w:rsidP="0092723E">
      <w:pPr>
        <w:jc w:val="both"/>
        <w:outlineLvl w:val="0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A </w:t>
      </w:r>
      <w:r w:rsidR="0092723E"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SUGÁRTERÁPIA ELLENJAVALLATAI</w:t>
      </w:r>
    </w:p>
    <w:p w:rsidR="00B055A2" w:rsidRDefault="0092723E" w:rsidP="00B055A2">
      <w:pPr>
        <w:jc w:val="both"/>
        <w:outlineLvl w:val="0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Abszolút</w:t>
      </w:r>
    </w:p>
    <w:p w:rsidR="0092723E" w:rsidRPr="00B055A2" w:rsidRDefault="00B055A2" w:rsidP="00855482">
      <w:pPr>
        <w:pStyle w:val="Listaszerbekezds"/>
        <w:numPr>
          <w:ilvl w:val="0"/>
          <w:numId w:val="76"/>
        </w:numPr>
        <w:ind w:left="284" w:hanging="284"/>
        <w:jc w:val="both"/>
        <w:outlineLvl w:val="0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92723E" w:rsidRPr="00B055A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aktív gyulladásos folyamat </w:t>
      </w:r>
    </w:p>
    <w:p w:rsidR="0092723E" w:rsidRPr="00165735" w:rsidRDefault="0092723E" w:rsidP="00855482">
      <w:pPr>
        <w:pStyle w:val="Listaszerbekezds"/>
        <w:numPr>
          <w:ilvl w:val="0"/>
          <w:numId w:val="76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ellátatlan távoli áttét </w:t>
      </w:r>
    </w:p>
    <w:p w:rsidR="0092723E" w:rsidRPr="00165735" w:rsidRDefault="0092723E" w:rsidP="00855482">
      <w:pPr>
        <w:pStyle w:val="Listaszerbekezds"/>
        <w:numPr>
          <w:ilvl w:val="0"/>
          <w:numId w:val="76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többszörös aprógócos daganat  </w:t>
      </w:r>
    </w:p>
    <w:p w:rsidR="0092723E" w:rsidRPr="00165735" w:rsidRDefault="0092723E" w:rsidP="00855482">
      <w:pPr>
        <w:pStyle w:val="Listaszerbekezds"/>
        <w:numPr>
          <w:ilvl w:val="0"/>
          <w:numId w:val="76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rossz általános állapotú beteg</w:t>
      </w:r>
    </w:p>
    <w:p w:rsidR="0092723E" w:rsidRPr="00165735" w:rsidRDefault="0092723E" w:rsidP="00855482">
      <w:pPr>
        <w:pStyle w:val="Listaszerbekezds"/>
        <w:numPr>
          <w:ilvl w:val="0"/>
          <w:numId w:val="76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rossz vérkép (</w:t>
      </w:r>
      <w:proofErr w:type="spellStart"/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Hgb</w:t>
      </w:r>
      <w:proofErr w:type="spellEnd"/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› 100, FVS › 3,0, </w:t>
      </w:r>
      <w:proofErr w:type="spellStart"/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Thrombocyta</w:t>
      </w:r>
      <w:proofErr w:type="spellEnd"/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› 100 G/l)</w:t>
      </w:r>
    </w:p>
    <w:p w:rsidR="0092723E" w:rsidRPr="00165735" w:rsidRDefault="0092723E" w:rsidP="00855482">
      <w:pPr>
        <w:pStyle w:val="Listaszerbekezds"/>
        <w:numPr>
          <w:ilvl w:val="0"/>
          <w:numId w:val="76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a sugárterápiás kezelési testhelyzet </w:t>
      </w:r>
      <w:r w:rsidR="000B4D6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kivitelezhetetlensége</w:t>
      </w:r>
    </w:p>
    <w:p w:rsidR="0010115E" w:rsidRDefault="0010115E" w:rsidP="00724332">
      <w:pPr>
        <w:ind w:left="284" w:hanging="284"/>
        <w:outlineLvl w:val="0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92723E" w:rsidRPr="00165735" w:rsidRDefault="0092723E" w:rsidP="0092723E">
      <w:pPr>
        <w:outlineLvl w:val="0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Relatív</w:t>
      </w:r>
    </w:p>
    <w:p w:rsidR="0092723E" w:rsidRPr="00165735" w:rsidRDefault="000B4D6E" w:rsidP="00855482">
      <w:pPr>
        <w:pStyle w:val="Listaszerbekezds"/>
        <w:numPr>
          <w:ilvl w:val="0"/>
          <w:numId w:val="77"/>
        </w:numPr>
        <w:ind w:left="284" w:hanging="284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fekély</w:t>
      </w:r>
      <w:r w:rsidR="0092723E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</w:p>
    <w:p w:rsidR="00FA3290" w:rsidRPr="00724332" w:rsidRDefault="007D0040" w:rsidP="00855482">
      <w:pPr>
        <w:pStyle w:val="Listaszerbekezds"/>
        <w:numPr>
          <w:ilvl w:val="0"/>
          <w:numId w:val="77"/>
        </w:numPr>
        <w:ind w:left="284" w:hanging="284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kóros összeköttetés</w:t>
      </w:r>
      <w:r w:rsidR="000B4D6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üreges szervek között</w:t>
      </w:r>
    </w:p>
    <w:p w:rsidR="005A5015" w:rsidRPr="00165735" w:rsidRDefault="005A5015" w:rsidP="00A33D3E">
      <w:pPr>
        <w:outlineLvl w:val="0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MELLÉKHATÁSOK</w:t>
      </w:r>
    </w:p>
    <w:p w:rsidR="00C62433" w:rsidRPr="00B055A2" w:rsidRDefault="005A5015" w:rsidP="00855482">
      <w:pPr>
        <w:pStyle w:val="Listaszerbekezds"/>
        <w:numPr>
          <w:ilvl w:val="0"/>
          <w:numId w:val="78"/>
        </w:num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Helyi</w:t>
      </w: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:</w:t>
      </w:r>
      <w:r w:rsidR="0066741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A</w:t>
      </w: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sugárkezelés alapvetően helyi kezelés, így a mellékhatások is a test kezelt </w:t>
      </w:r>
      <w:r w:rsidR="0066741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részein</w:t>
      </w: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66741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alakulnak ki</w:t>
      </w: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. </w:t>
      </w:r>
    </w:p>
    <w:p w:rsidR="001F1F0E" w:rsidRPr="00FA3290" w:rsidRDefault="005A5015" w:rsidP="00855482">
      <w:pPr>
        <w:pStyle w:val="Listaszerbekezds"/>
        <w:numPr>
          <w:ilvl w:val="0"/>
          <w:numId w:val="78"/>
        </w:num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Általános</w:t>
      </w: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: Fáradtság, pszichés panaszok, depresszió. Kiterjesztett mezős kezeléseknél előfordulhat vérképromlás.</w:t>
      </w:r>
      <w:r w:rsidR="00FA3290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C62433" w:rsidRPr="00FA3290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 betegek gyakran a fáradtságérzést élik meg a kezelés legsúlyosabb mellékhatásaként.</w:t>
      </w:r>
    </w:p>
    <w:p w:rsidR="00C62433" w:rsidRDefault="00C62433" w:rsidP="00013159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013159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A mellékhatások lehetnek </w:t>
      </w:r>
      <w:r w:rsidRPr="00013159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akutak </w:t>
      </w:r>
      <w:r w:rsidRPr="00013159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és </w:t>
      </w:r>
      <w:r w:rsidRPr="00013159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késői</w:t>
      </w:r>
      <w:r w:rsidRPr="00013159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reakciók attól függően, hogy időben mikor jelentkeznek.</w:t>
      </w:r>
    </w:p>
    <w:p w:rsidR="00724332" w:rsidRPr="00013159" w:rsidRDefault="00724332" w:rsidP="00013159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5A5015" w:rsidRPr="00165735" w:rsidRDefault="005A5015" w:rsidP="005A5015">
      <w:pPr>
        <w:jc w:val="both"/>
        <w:outlineLvl w:val="0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Korai mellékhatások</w:t>
      </w: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</w:p>
    <w:p w:rsidR="00C62433" w:rsidRDefault="005A5015" w:rsidP="00C62433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Jelentkezhetnek már a kezelés alatt vagy közvetlenül utána, </w:t>
      </w:r>
      <w:r w:rsidR="00EB590A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alapjuk a sugárkezelés okozta gyulladás, </w:t>
      </w: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viszonylag jól </w:t>
      </w:r>
      <w:r w:rsidR="00EB590A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kezelhetők</w:t>
      </w: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, a </w:t>
      </w:r>
      <w:r w:rsidR="00EB590A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terápia</w:t>
      </w: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befejezése után néhány (4-6) héttel javulnak.</w:t>
      </w:r>
    </w:p>
    <w:p w:rsidR="005A5015" w:rsidRPr="00C62433" w:rsidRDefault="005A5015" w:rsidP="00855482">
      <w:pPr>
        <w:pStyle w:val="Listaszerbekezds"/>
        <w:numPr>
          <w:ilvl w:val="0"/>
          <w:numId w:val="79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C62433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lastRenderedPageBreak/>
        <w:t>Bőrpanaszok</w:t>
      </w:r>
    </w:p>
    <w:p w:rsidR="005A5015" w:rsidRPr="00C62433" w:rsidRDefault="005A5015" w:rsidP="00855482">
      <w:pPr>
        <w:pStyle w:val="Listaszerbekezds"/>
        <w:numPr>
          <w:ilvl w:val="0"/>
          <w:numId w:val="79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C62433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Táplálkozási problémák</w:t>
      </w:r>
    </w:p>
    <w:p w:rsidR="005A5015" w:rsidRPr="00C62433" w:rsidRDefault="005A5015" w:rsidP="00855482">
      <w:pPr>
        <w:pStyle w:val="Listaszerbekezds"/>
        <w:numPr>
          <w:ilvl w:val="0"/>
          <w:numId w:val="79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C62433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Szájproblémák</w:t>
      </w:r>
    </w:p>
    <w:p w:rsidR="005A5015" w:rsidRPr="00C62433" w:rsidRDefault="005A5015" w:rsidP="00855482">
      <w:pPr>
        <w:pStyle w:val="Listaszerbekezds"/>
        <w:numPr>
          <w:ilvl w:val="0"/>
          <w:numId w:val="79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C62433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Fájdalom</w:t>
      </w:r>
    </w:p>
    <w:p w:rsidR="005A5015" w:rsidRPr="00C62433" w:rsidRDefault="005A5015" w:rsidP="00855482">
      <w:pPr>
        <w:pStyle w:val="Listaszerbekezds"/>
        <w:numPr>
          <w:ilvl w:val="0"/>
          <w:numId w:val="79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C62433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Gyomorpanaszok, hányinger, hasmenés</w:t>
      </w:r>
    </w:p>
    <w:p w:rsidR="005A5015" w:rsidRPr="00C62433" w:rsidRDefault="005A5015" w:rsidP="00855482">
      <w:pPr>
        <w:pStyle w:val="Listaszerbekezds"/>
        <w:numPr>
          <w:ilvl w:val="0"/>
          <w:numId w:val="79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C62433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Hólyag és vizelési panaszok</w:t>
      </w:r>
    </w:p>
    <w:p w:rsidR="00A33D3E" w:rsidRPr="00C62433" w:rsidRDefault="005A5015" w:rsidP="00855482">
      <w:pPr>
        <w:pStyle w:val="Listaszerbekezds"/>
        <w:numPr>
          <w:ilvl w:val="0"/>
          <w:numId w:val="79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C62433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Nemi szerveket érintő panaszok</w:t>
      </w:r>
    </w:p>
    <w:p w:rsidR="00740614" w:rsidRPr="00B76C78" w:rsidRDefault="00C62433" w:rsidP="00855482">
      <w:pPr>
        <w:pStyle w:val="Listaszerbekezds"/>
        <w:numPr>
          <w:ilvl w:val="0"/>
          <w:numId w:val="79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C62433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Pszichés panaszok: fáradtságérzés, depresszió</w:t>
      </w:r>
    </w:p>
    <w:p w:rsidR="005A5015" w:rsidRPr="00165735" w:rsidRDefault="005A5015" w:rsidP="005A5015">
      <w:pPr>
        <w:jc w:val="both"/>
        <w:outlineLvl w:val="0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Késői melléhatások</w:t>
      </w: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</w:p>
    <w:p w:rsidR="005A5015" w:rsidRPr="00165735" w:rsidRDefault="005A5015" w:rsidP="005A5015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Kialakulásáig hónapok, évek telnek el, </w:t>
      </w:r>
      <w:r w:rsidR="00EB590A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alapja a szövetek hegesedése, a bőr, a nyálkahártya atrófiája. I</w:t>
      </w: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tt már spontán nem gyógyuló morfológiai és funkcionális szervi károsodásokkal kell számolni. Kezelésük </w:t>
      </w:r>
      <w:r w:rsidR="00EB590A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lehet </w:t>
      </w: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sebészi, konzervatív és főként szteroid készítményekkel történik.</w:t>
      </w:r>
    </w:p>
    <w:p w:rsidR="005A5015" w:rsidRPr="00724332" w:rsidRDefault="00671943" w:rsidP="00855482">
      <w:pPr>
        <w:pStyle w:val="Listaszerbekezds"/>
        <w:numPr>
          <w:ilvl w:val="0"/>
          <w:numId w:val="80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72433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</w:t>
      </w:r>
      <w:r w:rsidR="005A5015" w:rsidRPr="0072433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bőrön kialakulhatnak hegesedések, amelyek gátolhatják a megfelelő működést</w:t>
      </w:r>
      <w:r w:rsidRPr="0072433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vagy elszíneződések.</w:t>
      </w:r>
    </w:p>
    <w:p w:rsidR="005A5015" w:rsidRPr="00724332" w:rsidRDefault="005A5015" w:rsidP="00855482">
      <w:pPr>
        <w:pStyle w:val="Listaszerbekezds"/>
        <w:numPr>
          <w:ilvl w:val="0"/>
          <w:numId w:val="80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72433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Ha a sugárkezelt területbe a tüdő, illetve a mellhártya is belekerült, lehet késői mellékhatás mellkasi </w:t>
      </w:r>
      <w:proofErr w:type="spellStart"/>
      <w:r w:rsidRPr="0072433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folyadékgyülem</w:t>
      </w:r>
      <w:proofErr w:type="spellEnd"/>
      <w:r w:rsidRPr="0072433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, a mellhártya gyulladása. Ritkán kialakulh</w:t>
      </w:r>
      <w:r w:rsidR="001F1F0E" w:rsidRPr="0072433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at a tüdő állományának hegesedése</w:t>
      </w:r>
      <w:r w:rsidRPr="0072433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, ami az adott területen ronthatja a légzési működést. </w:t>
      </w:r>
    </w:p>
    <w:p w:rsidR="005A5015" w:rsidRPr="00724332" w:rsidRDefault="005A5015" w:rsidP="00855482">
      <w:pPr>
        <w:pStyle w:val="Listaszerbekezds"/>
        <w:numPr>
          <w:ilvl w:val="0"/>
          <w:numId w:val="80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72433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Hasi tájékon jelentkezhet a bél</w:t>
      </w:r>
      <w:r w:rsidR="00671943" w:rsidRPr="0072433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irritációja, </w:t>
      </w:r>
      <w:r w:rsidRPr="0072433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agy szűkülése, ennek nyomán bélpanaszok is kialakulhatnak.</w:t>
      </w:r>
    </w:p>
    <w:p w:rsidR="00724332" w:rsidRDefault="005A5015" w:rsidP="00855482">
      <w:pPr>
        <w:pStyle w:val="Listaszerbekezds"/>
        <w:numPr>
          <w:ilvl w:val="0"/>
          <w:numId w:val="80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72433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Az agyban történt elváltozások </w:t>
      </w:r>
      <w:r w:rsidR="00671943" w:rsidRPr="0072433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agyi </w:t>
      </w:r>
      <w:proofErr w:type="gramStart"/>
      <w:r w:rsidR="00671943" w:rsidRPr="0072433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atrófiához,,</w:t>
      </w:r>
      <w:proofErr w:type="gramEnd"/>
      <w:r w:rsidR="00671943" w:rsidRPr="0072433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agyi keringési zavarokhoz vezethetnek, ami </w:t>
      </w:r>
      <w:r w:rsidRPr="0072433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idegrendszeri tüneteket is kiválthat.</w:t>
      </w:r>
    </w:p>
    <w:p w:rsidR="00724332" w:rsidRDefault="005A5015" w:rsidP="00855482">
      <w:pPr>
        <w:pStyle w:val="Listaszerbekezds"/>
        <w:numPr>
          <w:ilvl w:val="0"/>
          <w:numId w:val="80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72433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Neurológiai problémák, mentális, pszichés hanyatlás.</w:t>
      </w:r>
    </w:p>
    <w:p w:rsidR="00724332" w:rsidRDefault="005A5015" w:rsidP="00855482">
      <w:pPr>
        <w:pStyle w:val="Listaszerbekezds"/>
        <w:numPr>
          <w:ilvl w:val="0"/>
          <w:numId w:val="80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72433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Szexuális funkciózavarok.</w:t>
      </w:r>
    </w:p>
    <w:p w:rsidR="00724332" w:rsidRDefault="005A5015" w:rsidP="00855482">
      <w:pPr>
        <w:pStyle w:val="Listaszerbekezds"/>
        <w:numPr>
          <w:ilvl w:val="0"/>
          <w:numId w:val="80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72433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Szájszárazság, tartós étkezési zavar.</w:t>
      </w:r>
    </w:p>
    <w:p w:rsidR="005A5015" w:rsidRPr="00724332" w:rsidRDefault="00724332" w:rsidP="00855482">
      <w:pPr>
        <w:pStyle w:val="Listaszerbekezds"/>
        <w:numPr>
          <w:ilvl w:val="0"/>
          <w:numId w:val="80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hormonrendszeri</w:t>
      </w:r>
      <w:r w:rsidR="005A5015" w:rsidRPr="0072433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problémák</w:t>
      </w:r>
      <w:r w:rsidR="00671943" w:rsidRPr="0072433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, pl. pajzsmirigy alulműködés</w:t>
      </w:r>
    </w:p>
    <w:p w:rsidR="005A5015" w:rsidRPr="00165735" w:rsidRDefault="005A5015" w:rsidP="00FA3290">
      <w:pPr>
        <w:pStyle w:val="Listaszerbekezds"/>
        <w:ind w:left="426" w:hanging="426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1F1F0E" w:rsidRPr="00165735" w:rsidRDefault="005A5015" w:rsidP="00FA3290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C62433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Gyógyszerek okozta mellékhatások</w:t>
      </w:r>
      <w:r w:rsidRPr="00C62433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, a kiegészítő kemoterápiás, biológiai és immunterápiás készítményeknek is lehetne</w:t>
      </w:r>
      <w:r w:rsidR="00FA3290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k kellemetlen mellékhatásai.</w:t>
      </w:r>
    </w:p>
    <w:p w:rsidR="00724332" w:rsidRDefault="00724332" w:rsidP="00987577">
      <w:pPr>
        <w:jc w:val="center"/>
        <w:outlineLvl w:val="0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724332" w:rsidRDefault="00724332" w:rsidP="00987577">
      <w:pPr>
        <w:jc w:val="center"/>
        <w:outlineLvl w:val="0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724332" w:rsidRDefault="00724332" w:rsidP="00987577">
      <w:pPr>
        <w:jc w:val="center"/>
        <w:outlineLvl w:val="0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724332" w:rsidRDefault="00724332" w:rsidP="00987577">
      <w:pPr>
        <w:jc w:val="center"/>
        <w:outlineLvl w:val="0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724332" w:rsidRDefault="00724332" w:rsidP="00987577">
      <w:pPr>
        <w:jc w:val="center"/>
        <w:outlineLvl w:val="0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724332" w:rsidRDefault="00724332" w:rsidP="00987577">
      <w:pPr>
        <w:jc w:val="center"/>
        <w:outlineLvl w:val="0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A245DB" w:rsidRDefault="00A245DB" w:rsidP="00987577">
      <w:pPr>
        <w:jc w:val="center"/>
        <w:outlineLvl w:val="0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A245DB" w:rsidRDefault="00A245DB" w:rsidP="00987577">
      <w:pPr>
        <w:jc w:val="center"/>
        <w:outlineLvl w:val="0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A245DB" w:rsidRDefault="00A245DB" w:rsidP="00987577">
      <w:pPr>
        <w:jc w:val="center"/>
        <w:outlineLvl w:val="0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724332" w:rsidRDefault="00724332" w:rsidP="00987577">
      <w:pPr>
        <w:jc w:val="center"/>
        <w:outlineLvl w:val="0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A33D3E" w:rsidRDefault="0092723E" w:rsidP="00987577">
      <w:pPr>
        <w:jc w:val="center"/>
        <w:outlineLvl w:val="0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lastRenderedPageBreak/>
        <w:t>REGIONÁLIS SUGÁRTERÁPIA</w:t>
      </w:r>
    </w:p>
    <w:p w:rsidR="00A33D3E" w:rsidRDefault="00A33D3E" w:rsidP="00987577">
      <w:pPr>
        <w:jc w:val="center"/>
        <w:outlineLvl w:val="0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MELLÉKHATÁSOK, AZOK KEZELÉSE</w:t>
      </w:r>
      <w:r w:rsidR="00CC316D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, ÁPOLÁSA</w:t>
      </w:r>
    </w:p>
    <w:p w:rsidR="00DE5463" w:rsidRPr="00165735" w:rsidRDefault="00DE5463" w:rsidP="0092723E">
      <w:pPr>
        <w:jc w:val="center"/>
        <w:outlineLvl w:val="0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A33D3E" w:rsidRPr="00E74027" w:rsidRDefault="00DE5463" w:rsidP="00855482">
      <w:pPr>
        <w:pStyle w:val="Listaszerbekezds"/>
        <w:numPr>
          <w:ilvl w:val="0"/>
          <w:numId w:val="2"/>
        </w:num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E74027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Bőr és </w:t>
      </w:r>
      <w:r w:rsidR="0092723E" w:rsidRPr="00E74027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lágyrész daganatok</w:t>
      </w:r>
      <w:r w:rsidR="0092723E" w:rsidRPr="00E74027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: </w:t>
      </w:r>
    </w:p>
    <w:p w:rsidR="00A33D3E" w:rsidRPr="00571872" w:rsidRDefault="0092723E" w:rsidP="00571872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A33D3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</w:t>
      </w:r>
      <w:r w:rsidR="001F1F0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z esetek többségében </w:t>
      </w:r>
      <w:proofErr w:type="spellStart"/>
      <w:r w:rsidRPr="00A33D3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basal</w:t>
      </w:r>
      <w:r w:rsidR="00FA3290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ioma</w:t>
      </w:r>
      <w:proofErr w:type="spellEnd"/>
      <w:r w:rsidR="00FA3290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, laphámrák, </w:t>
      </w:r>
      <w:proofErr w:type="spellStart"/>
      <w:r w:rsidR="00FA3290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Merkel-sejtes</w:t>
      </w:r>
      <w:proofErr w:type="spellEnd"/>
      <w:r w:rsidR="00FA3290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proofErr w:type="spellStart"/>
      <w:r w:rsidR="00FA3290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karcinoma</w:t>
      </w:r>
      <w:proofErr w:type="spellEnd"/>
      <w:r w:rsidR="00FA3290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, bőrfüggelék karcinómák, bőrrel kapcsolatos lágyrész daganatok (Kaposi szarkóma, bőrrel kapcsolatos </w:t>
      </w:r>
      <w:proofErr w:type="spellStart"/>
      <w:r w:rsidRPr="00A33D3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lymphomák</w:t>
      </w:r>
      <w:proofErr w:type="spellEnd"/>
      <w:r w:rsidR="00FA3290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, </w:t>
      </w:r>
      <w:r w:rsidRPr="00A33D3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és a bőrben</w:t>
      </w:r>
      <w:r w:rsidR="00FA3290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elhelyezkedő áttétek</w:t>
      </w:r>
      <w:r w:rsidRPr="00A33D3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546B69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esetén </w:t>
      </w:r>
      <w:r w:rsidR="00671943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a sugárkezelés definitív, </w:t>
      </w:r>
      <w:proofErr w:type="spellStart"/>
      <w:r w:rsidR="001F1F0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melanoma</w:t>
      </w:r>
      <w:proofErr w:type="spellEnd"/>
      <w:r w:rsidR="001F1F0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esetében </w:t>
      </w:r>
      <w:r w:rsidR="00671943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posztoperatív vagy tüneti javallattal adható.</w:t>
      </w:r>
      <w:r w:rsidRPr="00A33D3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</w:p>
    <w:p w:rsidR="0092723E" w:rsidRPr="00A33D3E" w:rsidRDefault="0092723E" w:rsidP="00A33D3E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A33D3E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Sugárkezelés alkalmaz</w:t>
      </w:r>
      <w:r w:rsidR="00671943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ási területei</w:t>
      </w:r>
      <w:r w:rsidRPr="00A33D3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:</w:t>
      </w:r>
    </w:p>
    <w:p w:rsidR="0092723E" w:rsidRPr="00165735" w:rsidRDefault="00571872" w:rsidP="00855482">
      <w:pPr>
        <w:pStyle w:val="Listaszerbekezds"/>
        <w:numPr>
          <w:ilvl w:val="6"/>
          <w:numId w:val="81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n</w:t>
      </w:r>
      <w:r w:rsidR="0092723E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agy területet érintő felületes elváltozások, ahol műtéttől rossza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bb kozmetikai eredmény várható</w:t>
      </w:r>
    </w:p>
    <w:p w:rsidR="0092723E" w:rsidRPr="00165735" w:rsidRDefault="00571872" w:rsidP="00855482">
      <w:pPr>
        <w:pStyle w:val="Listaszerbekezds"/>
        <w:numPr>
          <w:ilvl w:val="6"/>
          <w:numId w:val="81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</w:t>
      </w:r>
      <w:r w:rsidR="0092723E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műtét a funkció elvesz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tésével vagy csonkolással járna</w:t>
      </w:r>
    </w:p>
    <w:p w:rsidR="0092723E" w:rsidRPr="00165735" w:rsidRDefault="001F1F0E" w:rsidP="00855482">
      <w:pPr>
        <w:pStyle w:val="Listaszerbekezds"/>
        <w:numPr>
          <w:ilvl w:val="6"/>
          <w:numId w:val="81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operációval nem eltávolítható</w:t>
      </w:r>
      <w:r w:rsidR="0057187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elváltozások</w:t>
      </w:r>
    </w:p>
    <w:p w:rsidR="0092723E" w:rsidRPr="00165735" w:rsidRDefault="00C513B5" w:rsidP="00855482">
      <w:pPr>
        <w:pStyle w:val="Listaszerbekezds"/>
        <w:numPr>
          <w:ilvl w:val="6"/>
          <w:numId w:val="81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tö</w:t>
      </w:r>
      <w:r w:rsidR="001F1F0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bbszörös, felszín felé irányuló</w:t>
      </w:r>
      <w:r w:rsidR="0057187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daganatok</w:t>
      </w:r>
    </w:p>
    <w:p w:rsidR="0092723E" w:rsidRPr="00165735" w:rsidRDefault="00571872" w:rsidP="00855482">
      <w:pPr>
        <w:pStyle w:val="Listaszerbekezds"/>
        <w:numPr>
          <w:ilvl w:val="6"/>
          <w:numId w:val="81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i</w:t>
      </w:r>
      <w:r w:rsidR="0092723E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dős betegek, ahol életkilátásuknál fogva a hosszú távú bőr mellékhatások kialakulásár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 kicsi az esély</w:t>
      </w:r>
      <w:r w:rsidR="0092723E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</w:p>
    <w:p w:rsidR="0092723E" w:rsidRPr="00165735" w:rsidRDefault="00571872" w:rsidP="00855482">
      <w:pPr>
        <w:pStyle w:val="Listaszerbekezds"/>
        <w:numPr>
          <w:ilvl w:val="6"/>
          <w:numId w:val="81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</w:t>
      </w:r>
      <w:r w:rsidR="00C513B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beteg </w:t>
      </w:r>
      <w:r w:rsidR="0092723E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állapota nem megfelelő a műtéthez</w:t>
      </w:r>
      <w:r w:rsidR="00C513B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vagy nem vállalja a műtéti beavatkozást</w:t>
      </w:r>
    </w:p>
    <w:p w:rsidR="0092723E" w:rsidRPr="00165735" w:rsidRDefault="00571872" w:rsidP="00855482">
      <w:pPr>
        <w:pStyle w:val="Listaszerbekezds"/>
        <w:numPr>
          <w:ilvl w:val="6"/>
          <w:numId w:val="81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m</w:t>
      </w:r>
      <w:r w:rsidR="00042D70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űtét utáni kiújulás</w:t>
      </w:r>
    </w:p>
    <w:p w:rsidR="0092723E" w:rsidRPr="00165735" w:rsidRDefault="00571872" w:rsidP="00855482">
      <w:pPr>
        <w:pStyle w:val="Listaszerbekezds"/>
        <w:numPr>
          <w:ilvl w:val="6"/>
          <w:numId w:val="81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n</w:t>
      </w:r>
      <w:r w:rsidR="00042D70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em teljes sebészi kimetszés </w:t>
      </w:r>
    </w:p>
    <w:p w:rsidR="0092723E" w:rsidRPr="00165735" w:rsidRDefault="00042D70" w:rsidP="00855482">
      <w:pPr>
        <w:pStyle w:val="Listaszerbekezds"/>
        <w:numPr>
          <w:ilvl w:val="6"/>
          <w:numId w:val="81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idegkötegek mentén való</w:t>
      </w:r>
      <w:r w:rsidR="00C513B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92723E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terj</w:t>
      </w:r>
      <w:r w:rsidR="0057187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edés</w:t>
      </w:r>
    </w:p>
    <w:p w:rsidR="0092723E" w:rsidRPr="00165735" w:rsidRDefault="00571872" w:rsidP="00855482">
      <w:pPr>
        <w:pStyle w:val="Listaszerbekezds"/>
        <w:numPr>
          <w:ilvl w:val="6"/>
          <w:numId w:val="81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r</w:t>
      </w:r>
      <w:r w:rsidR="0092723E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egionális n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yirokcsomóáttét jelenléte</w:t>
      </w:r>
      <w:r w:rsidR="00013159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</w:p>
    <w:p w:rsidR="0092723E" w:rsidRDefault="00571872" w:rsidP="00855482">
      <w:pPr>
        <w:pStyle w:val="Listaszerbekezds"/>
        <w:numPr>
          <w:ilvl w:val="6"/>
          <w:numId w:val="81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n</w:t>
      </w:r>
      <w:r w:rsidR="00C513B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em eltávolítható áttétek</w:t>
      </w:r>
    </w:p>
    <w:p w:rsidR="00E74027" w:rsidRPr="00165735" w:rsidRDefault="00A33D3E" w:rsidP="00A33D3E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Mivel a sugárkezelés belépési kapuja a bőr</w:t>
      </w:r>
      <w:r w:rsidR="00671943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,</w:t>
      </w: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ennek steril gyulladásával mindenképpen számolni kell.</w:t>
      </w:r>
    </w:p>
    <w:p w:rsidR="00A33D3E" w:rsidRPr="00165735" w:rsidRDefault="00A33D3E" w:rsidP="00A33D3E">
      <w:pPr>
        <w:jc w:val="both"/>
        <w:outlineLvl w:val="0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Akut mellékhatások</w:t>
      </w: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: </w:t>
      </w:r>
    </w:p>
    <w:p w:rsidR="00DF0171" w:rsidRPr="00DF0171" w:rsidRDefault="00DF0171" w:rsidP="00855482">
      <w:pPr>
        <w:pStyle w:val="Listaszerbekezds"/>
        <w:numPr>
          <w:ilvl w:val="0"/>
          <w:numId w:val="82"/>
        </w:numPr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DF0171">
        <w:rPr>
          <w:rFonts w:ascii="Times New Roman" w:hAnsi="Times New Roman" w:cs="Times New Roman"/>
          <w:sz w:val="24"/>
          <w:szCs w:val="24"/>
          <w:shd w:val="clear" w:color="auto" w:fill="FFFFFF"/>
        </w:rPr>
        <w:t>a bőr felső rétegeinek gyulladása (</w:t>
      </w:r>
      <w:r w:rsidRPr="00DF0171">
        <w:rPr>
          <w:rStyle w:val="Finomkiemels"/>
          <w:rFonts w:ascii="Times New Roman" w:hAnsi="Times New Roman" w:cs="Times New Roman"/>
          <w:i w:val="0"/>
          <w:color w:val="auto"/>
          <w:sz w:val="24"/>
          <w:szCs w:val="24"/>
        </w:rPr>
        <w:t>a bőr enyhe kipirosodása)</w:t>
      </w:r>
      <w:r w:rsidRPr="00DF0171">
        <w:rPr>
          <w:rFonts w:ascii="Times New Roman" w:hAnsi="Times New Roman" w:cs="Times New Roman"/>
          <w:sz w:val="24"/>
          <w:szCs w:val="24"/>
          <w:shd w:val="clear" w:color="auto" w:fill="FFFFFF"/>
        </w:rPr>
        <w:t>, hámleválás, ami lehet száraz és nedves is a károsodás mértékének függvényében</w:t>
      </w:r>
      <w:r w:rsidR="00671943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</w:p>
    <w:p w:rsidR="00A33D3E" w:rsidRPr="00DF0171" w:rsidRDefault="00A33D3E" w:rsidP="00855482">
      <w:pPr>
        <w:pStyle w:val="Listaszerbekezds"/>
        <w:numPr>
          <w:ilvl w:val="0"/>
          <w:numId w:val="82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DF0171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bőrszárazság, </w:t>
      </w:r>
    </w:p>
    <w:p w:rsidR="00DF0171" w:rsidRDefault="00A33D3E" w:rsidP="00855482">
      <w:pPr>
        <w:pStyle w:val="Listaszerbekezds"/>
        <w:numPr>
          <w:ilvl w:val="0"/>
          <w:numId w:val="82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fokozott pigmentáció,</w:t>
      </w:r>
    </w:p>
    <w:p w:rsidR="00067309" w:rsidRPr="00CC316D" w:rsidRDefault="00DF0171" w:rsidP="00855482">
      <w:pPr>
        <w:pStyle w:val="Listaszerbekezds"/>
        <w:numPr>
          <w:ilvl w:val="0"/>
          <w:numId w:val="82"/>
        </w:numPr>
        <w:ind w:left="284" w:hanging="284"/>
        <w:jc w:val="both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DF0171">
        <w:rPr>
          <w:rFonts w:ascii="Times New Roman" w:hAnsi="Times New Roman" w:cs="Times New Roman"/>
          <w:sz w:val="24"/>
          <w:szCs w:val="24"/>
          <w:shd w:val="clear" w:color="auto" w:fill="FFFFFF"/>
        </w:rPr>
        <w:t>elpusztulnak a szőrhagymák, ez általában reverzibilis (visszafordítható) folyamat</w:t>
      </w:r>
      <w:r w:rsidR="006719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CC316D" w:rsidRDefault="00CC316D" w:rsidP="00724332">
      <w:pPr>
        <w:spacing w:after="0"/>
        <w:ind w:left="284" w:hanging="284"/>
        <w:jc w:val="both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CC316D" w:rsidRDefault="00332943" w:rsidP="006B1B15">
      <w:pPr>
        <w:spacing w:after="0"/>
        <w:jc w:val="both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                                                             </w:t>
      </w:r>
      <w:r w:rsidRPr="00332943">
        <w:rPr>
          <w:rStyle w:val="Finomkiemels"/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  <w:lang w:eastAsia="hu-HU"/>
        </w:rPr>
        <w:drawing>
          <wp:inline distT="0" distB="0" distL="0" distR="0">
            <wp:extent cx="1291004" cy="1037493"/>
            <wp:effectExtent l="19050" t="0" r="4396" b="0"/>
            <wp:docPr id="32" name="Kép 3" descr="KÃ©ptalÃ¡lat a kÃ¶vetkezÅre: âkopaszsÃ¡gâ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 descr="KÃ©ptalÃ¡lat a kÃ¶vetkezÅre: âkopaszsÃ¡gâ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857" cy="1036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316D" w:rsidRDefault="00332943" w:rsidP="006B1B15">
      <w:pPr>
        <w:spacing w:after="0"/>
        <w:jc w:val="both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 </w:t>
      </w:r>
    </w:p>
    <w:p w:rsidR="00042D70" w:rsidRDefault="00042D70" w:rsidP="006B1B15">
      <w:pPr>
        <w:spacing w:after="0"/>
        <w:jc w:val="both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724332" w:rsidRDefault="00724332" w:rsidP="006B1B15">
      <w:pPr>
        <w:spacing w:after="0"/>
        <w:jc w:val="both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724332" w:rsidRDefault="00724332" w:rsidP="006B1B15">
      <w:pPr>
        <w:spacing w:after="0"/>
        <w:jc w:val="both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CC316D" w:rsidRDefault="00CC316D" w:rsidP="006B1B15">
      <w:pPr>
        <w:spacing w:after="0"/>
        <w:jc w:val="both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6B1B15" w:rsidRDefault="00A33D3E" w:rsidP="006B1B15">
      <w:pPr>
        <w:spacing w:after="0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lastRenderedPageBreak/>
        <w:t>Kezelés</w:t>
      </w:r>
      <w:r w:rsidR="00673C8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, javaslat</w:t>
      </w: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:</w:t>
      </w:r>
    </w:p>
    <w:p w:rsidR="00724332" w:rsidRDefault="00724332" w:rsidP="006B1B15">
      <w:pPr>
        <w:spacing w:after="0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A33D3E" w:rsidRPr="006B1B15" w:rsidRDefault="00673C85" w:rsidP="00855482">
      <w:pPr>
        <w:pStyle w:val="Listaszerbekezds"/>
        <w:numPr>
          <w:ilvl w:val="0"/>
          <w:numId w:val="83"/>
        </w:numPr>
        <w:spacing w:after="0"/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A </w:t>
      </w:r>
      <w:r w:rsidR="00571872" w:rsidRPr="006B1B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b</w:t>
      </w:r>
      <w:r w:rsidR="00A33D3E" w:rsidRPr="006B1B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őrét langyos vízzel, semleg</w:t>
      </w:r>
      <w:r w:rsidR="00571872" w:rsidRPr="006B1B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es (neutrális) szappannal mossa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!</w:t>
      </w:r>
    </w:p>
    <w:p w:rsidR="00A33D3E" w:rsidRPr="00165735" w:rsidRDefault="00A33D3E" w:rsidP="00855482">
      <w:pPr>
        <w:numPr>
          <w:ilvl w:val="0"/>
          <w:numId w:val="83"/>
        </w:numPr>
        <w:spacing w:after="0"/>
        <w:ind w:left="284" w:hanging="284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1657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A besugárzott területet tilos dörzsölni, vakarni</w:t>
      </w:r>
      <w:r w:rsidR="00673C8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!</w:t>
      </w:r>
    </w:p>
    <w:p w:rsidR="00A33D3E" w:rsidRPr="00165735" w:rsidRDefault="00A33D3E" w:rsidP="00855482">
      <w:pPr>
        <w:numPr>
          <w:ilvl w:val="0"/>
          <w:numId w:val="83"/>
        </w:numPr>
        <w:spacing w:after="0"/>
        <w:ind w:left="284" w:hanging="284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1657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Kerüljük a dezodor, hintőpor, parfümök krémek használatát</w:t>
      </w:r>
      <w:r w:rsidR="00673C8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!</w:t>
      </w:r>
    </w:p>
    <w:p w:rsidR="00A33D3E" w:rsidRPr="00165735" w:rsidRDefault="00A33D3E" w:rsidP="00855482">
      <w:pPr>
        <w:numPr>
          <w:ilvl w:val="0"/>
          <w:numId w:val="83"/>
        </w:numPr>
        <w:spacing w:after="0"/>
        <w:ind w:left="284" w:hanging="284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1657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A sugarazott területet az orvos vagy az ápoló által ajánlott készítményekkel ápolja</w:t>
      </w:r>
      <w:r w:rsidR="00673C8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!</w:t>
      </w:r>
    </w:p>
    <w:p w:rsidR="00CC316D" w:rsidRPr="00CC316D" w:rsidRDefault="00A33D3E" w:rsidP="00855482">
      <w:pPr>
        <w:numPr>
          <w:ilvl w:val="0"/>
          <w:numId w:val="83"/>
        </w:numPr>
        <w:spacing w:after="0"/>
        <w:ind w:left="284" w:hanging="284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1657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Fontos tudnivaló, hogy csak a kezelést követően ápoljuk a bőrt előtte ne</w:t>
      </w:r>
      <w:r w:rsidR="00673C8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p w:rsidR="00A33D3E" w:rsidRPr="00165735" w:rsidRDefault="00A33D3E" w:rsidP="00855482">
      <w:pPr>
        <w:numPr>
          <w:ilvl w:val="0"/>
          <w:numId w:val="83"/>
        </w:numPr>
        <w:spacing w:after="0"/>
        <w:ind w:left="284" w:hanging="284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1657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A ruházat legyen bő, laza, puha anyagból készült</w:t>
      </w:r>
      <w:r w:rsidR="00673C8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!</w:t>
      </w:r>
    </w:p>
    <w:p w:rsidR="00A33D3E" w:rsidRPr="00165735" w:rsidRDefault="00A33D3E" w:rsidP="00855482">
      <w:pPr>
        <w:numPr>
          <w:ilvl w:val="0"/>
          <w:numId w:val="83"/>
        </w:numPr>
        <w:spacing w:after="0"/>
        <w:ind w:left="284" w:hanging="284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1657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Fontos a besugárzott terület védelme a napsugárzástól.</w:t>
      </w:r>
    </w:p>
    <w:p w:rsidR="00A33D3E" w:rsidRDefault="00A33D3E" w:rsidP="00855482">
      <w:pPr>
        <w:numPr>
          <w:ilvl w:val="0"/>
          <w:numId w:val="83"/>
        </w:numPr>
        <w:spacing w:after="0"/>
        <w:ind w:left="284" w:hanging="284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1657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A sugárterápián átesett betegeknek óvakodniuk kell a klórozott uszodavíztől és a forró fürdőktől, és a besugárzott bőrterületre helyezett ragtapaszokkal is óvatosnak kell lenniük.</w:t>
      </w:r>
    </w:p>
    <w:p w:rsidR="006B1B15" w:rsidRDefault="006B1B15" w:rsidP="00724332">
      <w:pPr>
        <w:spacing w:after="0"/>
        <w:ind w:left="284" w:hanging="284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CC316D" w:rsidRDefault="00CC316D" w:rsidP="00724332">
      <w:pPr>
        <w:spacing w:after="0"/>
        <w:ind w:left="284" w:hanging="284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CC316D" w:rsidRDefault="00CC316D" w:rsidP="00CC316D">
      <w:pPr>
        <w:spacing w:after="0"/>
        <w:ind w:left="1418"/>
        <w:jc w:val="center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CC316D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  <w:lang w:eastAsia="hu-HU"/>
        </w:rPr>
        <w:drawing>
          <wp:inline distT="0" distB="0" distL="0" distR="0">
            <wp:extent cx="1857375" cy="1409650"/>
            <wp:effectExtent l="0" t="0" r="0" b="0"/>
            <wp:docPr id="1" name="Kép 1" descr="https://ilcsi.com/wp-content/uploads/2019/0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lcsi.com/wp-content/uploads/2019/04/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313" cy="143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16D" w:rsidRDefault="00CC316D" w:rsidP="006B1B15">
      <w:pPr>
        <w:spacing w:after="0"/>
        <w:ind w:left="1418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CC316D" w:rsidRPr="00CC316D" w:rsidRDefault="00CC316D" w:rsidP="006B1B15">
      <w:pPr>
        <w:spacing w:after="0"/>
        <w:ind w:left="1418"/>
        <w:rPr>
          <w:rStyle w:val="Finomkiemels"/>
          <w:rFonts w:ascii="Times New Roman" w:hAnsi="Times New Roman" w:cs="Times New Roman"/>
          <w:i w:val="0"/>
          <w:color w:val="auto"/>
          <w:sz w:val="24"/>
          <w:szCs w:val="24"/>
        </w:rPr>
      </w:pPr>
      <w:r w:rsidRPr="00CC316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Az Országos Onkológiai Intézet Sugárterápiás Központjában végzett, konvencionális bőrápolókkal összehasonlító klinikai vizsgálat* kimutatta: a természet erejét hordozó </w:t>
      </w:r>
      <w:proofErr w:type="spellStart"/>
      <w:r w:rsidRPr="00CC316D">
        <w:rPr>
          <w:rFonts w:ascii="Times New Roman" w:hAnsi="Times New Roman" w:cs="Times New Roman"/>
          <w:sz w:val="24"/>
          <w:szCs w:val="24"/>
          <w:shd w:val="clear" w:color="auto" w:fill="FFFFFF"/>
        </w:rPr>
        <w:t>Ilcsi</w:t>
      </w:r>
      <w:proofErr w:type="spellEnd"/>
      <w:r w:rsidRPr="00CC316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C316D">
        <w:rPr>
          <w:rFonts w:ascii="Times New Roman" w:hAnsi="Times New Roman" w:cs="Times New Roman"/>
          <w:sz w:val="24"/>
          <w:szCs w:val="24"/>
          <w:shd w:val="clear" w:color="auto" w:fill="FFFFFF"/>
        </w:rPr>
        <w:t>RadioSkin</w:t>
      </w:r>
      <w:proofErr w:type="spellEnd"/>
      <w:r w:rsidRPr="00CC316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professzionális natúrkozmetikum használatával hasonló eredményt és bőrnyugtató hatást érhetünk el, mint a vizsgálatban szereplő konvencionális, </w:t>
      </w:r>
      <w:proofErr w:type="spellStart"/>
      <w:r w:rsidRPr="00CC316D">
        <w:rPr>
          <w:rFonts w:ascii="Times New Roman" w:hAnsi="Times New Roman" w:cs="Times New Roman"/>
          <w:sz w:val="24"/>
          <w:szCs w:val="24"/>
          <w:shd w:val="clear" w:color="auto" w:fill="FFFFFF"/>
        </w:rPr>
        <w:t>dexapantenol</w:t>
      </w:r>
      <w:proofErr w:type="spellEnd"/>
      <w:r w:rsidRPr="00CC316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hatóanyagú bőrápolóval. * Megjelent: Magyar Onkológia, 61. Évfolyam 2. Szám, 2017. június, 184. o</w:t>
      </w:r>
    </w:p>
    <w:p w:rsidR="00CC316D" w:rsidRPr="00E74027" w:rsidRDefault="00CC316D" w:rsidP="006B1B15">
      <w:pPr>
        <w:spacing w:after="0"/>
        <w:ind w:left="1418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6B1B15" w:rsidRDefault="00A33D3E" w:rsidP="00571872">
      <w:pPr>
        <w:spacing w:after="0"/>
        <w:jc w:val="both"/>
        <w:outlineLvl w:val="0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Késői mellékhatás</w:t>
      </w:r>
      <w:r w:rsidR="00C46B81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ok</w:t>
      </w: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: </w:t>
      </w:r>
    </w:p>
    <w:p w:rsidR="00724332" w:rsidRPr="00165735" w:rsidRDefault="00724332" w:rsidP="00571872">
      <w:pPr>
        <w:spacing w:after="0"/>
        <w:jc w:val="both"/>
        <w:outlineLvl w:val="0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4F465D" w:rsidRPr="004F465D" w:rsidRDefault="00C46B81" w:rsidP="00855482">
      <w:pPr>
        <w:pStyle w:val="NormlWeb"/>
        <w:numPr>
          <w:ilvl w:val="0"/>
          <w:numId w:val="84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right="360" w:hanging="720"/>
        <w:textAlignment w:val="baseline"/>
      </w:pPr>
      <w:r>
        <w:t xml:space="preserve">a </w:t>
      </w:r>
      <w:r w:rsidR="004F465D" w:rsidRPr="004F465D">
        <w:t>bőr szövet</w:t>
      </w:r>
      <w:r>
        <w:t>ének</w:t>
      </w:r>
      <w:r w:rsidR="004F465D" w:rsidRPr="004F465D">
        <w:t xml:space="preserve"> sorvadása</w:t>
      </w:r>
      <w:r>
        <w:t>;</w:t>
      </w:r>
    </w:p>
    <w:p w:rsidR="004F465D" w:rsidRPr="004F465D" w:rsidRDefault="004F465D" w:rsidP="00855482">
      <w:pPr>
        <w:pStyle w:val="NormlWeb"/>
        <w:numPr>
          <w:ilvl w:val="0"/>
          <w:numId w:val="84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right="360" w:hanging="720"/>
        <w:textAlignment w:val="baseline"/>
      </w:pPr>
      <w:r w:rsidRPr="004F465D">
        <w:t>a bőr elszíneződése</w:t>
      </w:r>
      <w:r w:rsidR="00C46B81">
        <w:t>;</w:t>
      </w:r>
    </w:p>
    <w:p w:rsidR="004F465D" w:rsidRPr="004F465D" w:rsidRDefault="00C46B81" w:rsidP="00855482">
      <w:pPr>
        <w:pStyle w:val="NormlWeb"/>
        <w:numPr>
          <w:ilvl w:val="0"/>
          <w:numId w:val="84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right="360" w:hanging="720"/>
        <w:textAlignment w:val="baseline"/>
      </w:pPr>
      <w:r>
        <w:t xml:space="preserve">a </w:t>
      </w:r>
      <w:r w:rsidR="004F465D" w:rsidRPr="004F465D">
        <w:t>hajszálerek kitágulása</w:t>
      </w:r>
      <w:r>
        <w:t>;</w:t>
      </w:r>
    </w:p>
    <w:p w:rsidR="004F465D" w:rsidRPr="004F465D" w:rsidRDefault="004F465D" w:rsidP="00855482">
      <w:pPr>
        <w:pStyle w:val="NormlWeb"/>
        <w:numPr>
          <w:ilvl w:val="0"/>
          <w:numId w:val="84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right="360" w:hanging="720"/>
        <w:textAlignment w:val="baseline"/>
      </w:pPr>
      <w:r w:rsidRPr="004F465D">
        <w:t>gyulladás következtében a kötőszövet kórosan felhalmozódik</w:t>
      </w:r>
    </w:p>
    <w:p w:rsidR="00E87EAD" w:rsidRDefault="004F465D" w:rsidP="00855482">
      <w:pPr>
        <w:pStyle w:val="NormlWeb"/>
        <w:numPr>
          <w:ilvl w:val="0"/>
          <w:numId w:val="84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right="360" w:hanging="720"/>
        <w:textAlignment w:val="baseline"/>
      </w:pPr>
      <w:r w:rsidRPr="004F465D">
        <w:t>sugárzás hatására a bőr sejtjei elhalnak</w:t>
      </w:r>
      <w:r w:rsidR="00C46B81">
        <w:t xml:space="preserve"> </w:t>
      </w:r>
    </w:p>
    <w:p w:rsidR="00042D70" w:rsidRDefault="00042D70" w:rsidP="00042D70">
      <w:pPr>
        <w:pStyle w:val="NormlWeb"/>
        <w:shd w:val="clear" w:color="auto" w:fill="FFFFFF"/>
        <w:spacing w:before="0" w:beforeAutospacing="0" w:after="0" w:afterAutospacing="0"/>
        <w:ind w:right="360"/>
        <w:textAlignment w:val="baseline"/>
      </w:pPr>
    </w:p>
    <w:p w:rsidR="00042D70" w:rsidRDefault="00042D70" w:rsidP="00042D70">
      <w:pPr>
        <w:pStyle w:val="NormlWeb"/>
        <w:shd w:val="clear" w:color="auto" w:fill="FFFFFF"/>
        <w:spacing w:before="0" w:beforeAutospacing="0" w:after="0" w:afterAutospacing="0"/>
        <w:ind w:right="360"/>
        <w:textAlignment w:val="baseline"/>
      </w:pPr>
    </w:p>
    <w:p w:rsidR="00042D70" w:rsidRDefault="00042D70" w:rsidP="00042D70">
      <w:pPr>
        <w:pStyle w:val="NormlWeb"/>
        <w:shd w:val="clear" w:color="auto" w:fill="FFFFFF"/>
        <w:spacing w:before="0" w:beforeAutospacing="0" w:after="0" w:afterAutospacing="0"/>
        <w:ind w:right="360"/>
        <w:textAlignment w:val="baseline"/>
      </w:pPr>
    </w:p>
    <w:p w:rsidR="00042D70" w:rsidRDefault="00546B69" w:rsidP="00042D70">
      <w:pPr>
        <w:pStyle w:val="NormlWeb"/>
        <w:shd w:val="clear" w:color="auto" w:fill="FFFFFF"/>
        <w:spacing w:before="0" w:beforeAutospacing="0" w:after="0" w:afterAutospacing="0"/>
        <w:ind w:right="360"/>
        <w:textAlignment w:val="baseline"/>
      </w:pPr>
      <w:r>
        <w:t xml:space="preserve">                        </w:t>
      </w:r>
      <w:r w:rsidR="00042D70">
        <w:t xml:space="preserve"> </w:t>
      </w:r>
      <w:r w:rsidR="00042D70" w:rsidRPr="00042D70">
        <w:rPr>
          <w:noProof/>
        </w:rPr>
        <w:drawing>
          <wp:inline distT="0" distB="0" distL="0" distR="0">
            <wp:extent cx="1222131" cy="1192620"/>
            <wp:effectExtent l="19050" t="0" r="0" b="0"/>
            <wp:docPr id="15" name="Kép 1" descr="C:\Users\Felhasználó\Pictures\Bőrgyógyászat\letöltés (20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C:\Users\Felhasználó\Pictures\Bőrgyógyászat\letöltés (20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68" cy="1193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42D70" w:rsidRPr="00042D70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="00042D70">
        <w:rPr>
          <w:rFonts w:asciiTheme="minorHAnsi" w:eastAsiaTheme="minorHAnsi" w:hAnsiTheme="minorHAnsi" w:cstheme="minorBidi"/>
          <w:noProof/>
          <w:sz w:val="22"/>
          <w:szCs w:val="22"/>
        </w:rPr>
        <w:t xml:space="preserve">   </w:t>
      </w:r>
      <w:r w:rsidR="00042D70" w:rsidRPr="00042D70">
        <w:rPr>
          <w:noProof/>
        </w:rPr>
        <w:drawing>
          <wp:inline distT="0" distB="0" distL="0" distR="0">
            <wp:extent cx="1433146" cy="1193601"/>
            <wp:effectExtent l="19050" t="0" r="0" b="0"/>
            <wp:docPr id="17" name="Kép 2" descr="4. Ã¡bra. TeleangiectasiÃ¡k 3,5 Ã©vvel a jobb emlÅ infiltratÃ­v ductalis karcinÃ³mÃ¡ja (T4N2M0; IIIB stÃ¡dium) miatt vÃ©gzett kÃ¼lsÅ besugÃ¡rzÃ¡s befejezÃ©se utÃ¡n. A kezelÃ©s sorÃ¡n a mellkasfal, a supraclavicularis rÃ©giÃ³ Ã©s a hÃ¡tsÃ³ hÃ³nalji rÃ©giÃ³ besugÃ¡rzÃ¡sÃ¡ra kerÃ¼lt sor (5040 cGy), ezt a metszÃ©svonal elektron-boost kezelÃ©se kÃ¶vette (1440 cGy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4. Ã¡bra. TeleangiectasiÃ¡k 3,5 Ã©vvel a jobb emlÅ infiltratÃ­v ductalis karcinÃ³mÃ¡ja (T4N2M0; IIIB stÃ¡dium) miatt vÃ©gzett kÃ¼lsÅ besugÃ¡rzÃ¡s befejezÃ©se utÃ¡n. A kezelÃ©s sorÃ¡n a mellkasfal, a supraclavicularis rÃ©giÃ³ Ã©s a hÃ¡tsÃ³ hÃ³nalji rÃ©giÃ³ besugÃ¡rzÃ¡sÃ¡ra kerÃ¼lt sor (5040 cGy), ezt a metszÃ©svonal elektron-boost kezelÃ©se kÃ¶vette (1440 cGy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898" cy="119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2D70" w:rsidRDefault="00042D70" w:rsidP="00042D70">
      <w:pPr>
        <w:pStyle w:val="NormlWeb"/>
        <w:shd w:val="clear" w:color="auto" w:fill="FFFFFF"/>
        <w:spacing w:before="0" w:beforeAutospacing="0" w:after="0" w:afterAutospacing="0"/>
        <w:ind w:right="360"/>
        <w:textAlignment w:val="baseline"/>
      </w:pPr>
    </w:p>
    <w:p w:rsidR="00067309" w:rsidRPr="00067309" w:rsidRDefault="00067309" w:rsidP="006B1B15">
      <w:pPr>
        <w:pStyle w:val="NormlWeb"/>
        <w:shd w:val="clear" w:color="auto" w:fill="FFFFFF"/>
        <w:spacing w:before="0" w:beforeAutospacing="0" w:after="0" w:afterAutospacing="0"/>
        <w:ind w:left="720" w:right="360"/>
        <w:textAlignment w:val="baseline"/>
        <w:rPr>
          <w:rStyle w:val="Finomkiemels"/>
          <w:i w:val="0"/>
          <w:iCs w:val="0"/>
          <w:color w:val="auto"/>
        </w:rPr>
      </w:pPr>
    </w:p>
    <w:p w:rsidR="00196544" w:rsidRDefault="0092723E" w:rsidP="00855482">
      <w:pPr>
        <w:pStyle w:val="Listaszerbekezds"/>
        <w:numPr>
          <w:ilvl w:val="0"/>
          <w:numId w:val="2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96544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Fej-nyaki daganatok</w:t>
      </w:r>
      <w:r w:rsidRPr="0019654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: </w:t>
      </w:r>
    </w:p>
    <w:p w:rsidR="00B24278" w:rsidRPr="00740614" w:rsidRDefault="00196544" w:rsidP="00724332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Á</w:t>
      </w:r>
      <w:r w:rsidR="0092723E" w:rsidRPr="0019654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ltalában komplex </w:t>
      </w:r>
      <w:proofErr w:type="spellStart"/>
      <w:r w:rsidR="0092723E" w:rsidRPr="0019654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onkoterápiát</w:t>
      </w:r>
      <w:proofErr w:type="spellEnd"/>
      <w:r w:rsidR="0092723E" w:rsidRPr="0019654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igényelnek. </w:t>
      </w:r>
      <w:r w:rsidR="00C46B81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Szájüregi tumoroknál </w:t>
      </w:r>
      <w:r w:rsidR="0092723E" w:rsidRPr="0019654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elsődleges a sebészi megoldás, ma</w:t>
      </w:r>
      <w:r w:rsidR="00C513B5" w:rsidRPr="0019654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jd ezt követi a </w:t>
      </w:r>
      <w:proofErr w:type="spellStart"/>
      <w:r w:rsidR="00C513B5" w:rsidRPr="0019654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kemo</w:t>
      </w:r>
      <w:proofErr w:type="spellEnd"/>
      <w:r w:rsidR="00C513B5" w:rsidRPr="0019654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- vagy sugár-kemoterápia. </w:t>
      </w:r>
      <w:r w:rsidR="00C46B81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Garat és gége tumoroknál a sugárkezelés vagy sugár-</w:t>
      </w:r>
      <w:proofErr w:type="spellStart"/>
      <w:r w:rsidR="00C46B81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kemoteárpia</w:t>
      </w:r>
      <w:proofErr w:type="spellEnd"/>
      <w:r w:rsidR="00C46B81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lehet az elsődleges kezelés. </w:t>
      </w:r>
      <w:r w:rsidR="00C513B5" w:rsidRPr="0019654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 sugár</w:t>
      </w:r>
      <w:r w:rsidR="0092723E" w:rsidRPr="0019654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-kemoterápia alkalmazásakor a kemoterápiás szer növeli a tumor sugárérzékenységét</w:t>
      </w:r>
      <w:r w:rsidR="00C46B81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, a tumor helyi kontrollját.</w:t>
      </w:r>
      <w:r w:rsidR="0092723E" w:rsidRPr="001965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4061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Általában </w:t>
      </w:r>
      <w:r w:rsidR="00C46B81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tele</w:t>
      </w:r>
      <w:r w:rsidR="0092723E" w:rsidRPr="0019654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terápiát alkalmazun</w:t>
      </w:r>
      <w:r w:rsidR="0074061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k. </w:t>
      </w:r>
      <w:proofErr w:type="spellStart"/>
      <w:r w:rsidR="0074061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Brachyterápia</w:t>
      </w:r>
      <w:proofErr w:type="spellEnd"/>
      <w:r w:rsidR="0074061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(szövetközi kezelés) esetén </w:t>
      </w:r>
      <w:r w:rsidR="00C46B81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altatásban </w:t>
      </w:r>
      <w:r w:rsidR="0074061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tűket, tubusokat </w:t>
      </w:r>
      <w:r w:rsidR="00C46B81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helyezünk be </w:t>
      </w:r>
      <w:r w:rsidR="0074061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a fej-nyak sebészeti műtőben sebész és sugárterápiás orvos együttműködésével. Magát a sugárkezelést az </w:t>
      </w:r>
      <w:proofErr w:type="spellStart"/>
      <w:r w:rsidR="0074061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after</w:t>
      </w:r>
      <w:r w:rsidR="00C46B81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-</w:t>
      </w:r>
      <w:r w:rsidR="0074061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loading</w:t>
      </w:r>
      <w:proofErr w:type="spellEnd"/>
      <w:r w:rsidR="0074061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műtőben adjuk </w:t>
      </w:r>
      <w:r w:rsidR="00C46B81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le</w:t>
      </w:r>
      <w:r w:rsidR="0074061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besugárzás</w:t>
      </w:r>
      <w:r w:rsidR="00546B69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74061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tervezést követően.</w:t>
      </w:r>
    </w:p>
    <w:p w:rsidR="00CC316D" w:rsidRPr="00CC316D" w:rsidRDefault="00CC316D" w:rsidP="00CC316D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92723E" w:rsidRPr="00546B69" w:rsidRDefault="0092723E" w:rsidP="00546B69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546B69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Kezelés előtti feladatok</w:t>
      </w:r>
      <w:r w:rsidRPr="00546B69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:</w:t>
      </w:r>
    </w:p>
    <w:p w:rsidR="00E91618" w:rsidRDefault="00DB3AC5" w:rsidP="00855482">
      <w:pPr>
        <w:pStyle w:val="Listaszerbekezds"/>
        <w:numPr>
          <w:ilvl w:val="6"/>
          <w:numId w:val="85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s</w:t>
      </w:r>
      <w:r w:rsidR="0092723E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záj</w:t>
      </w:r>
      <w:r w:rsidR="004932A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sebész által végzett fogeltávolítás</w:t>
      </w:r>
      <w:r w:rsidR="0092723E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332943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 sugárzás okozta csontelhalás</w:t>
      </w:r>
      <w:r w:rsidR="004932A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92723E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megelőzés</w:t>
      </w:r>
      <w:r w:rsidR="00C46B81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ére</w:t>
      </w:r>
      <w:r w:rsidR="0092723E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. A komplikációmentes fogeltávolítást követően a kezelés kezdetének időpontja sebgyógyulás függvénye, általánosságban </w:t>
      </w:r>
      <w:r w:rsidR="00C46B81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a </w:t>
      </w:r>
      <w:r w:rsidR="0092723E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7-10</w:t>
      </w:r>
      <w:r w:rsidR="00C46B81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.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nap</w:t>
      </w:r>
    </w:p>
    <w:p w:rsidR="00E91618" w:rsidRDefault="00DB3AC5" w:rsidP="00855482">
      <w:pPr>
        <w:pStyle w:val="Listaszerbekezds"/>
        <w:numPr>
          <w:ilvl w:val="6"/>
          <w:numId w:val="85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s</w:t>
      </w:r>
      <w:r w:rsidR="004932A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záj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4932A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higiénés tanácsok: alkohol, dohányzás mellőzése, mert </w:t>
      </w:r>
      <w:r w:rsidR="00332943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fokozza a szájnyálkahártya gyulladásos</w:t>
      </w:r>
      <w:r w:rsidR="004932A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92723E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panaszokat és csökkenti a lokális kontrollt, szájfertőtlenítők </w:t>
      </w:r>
      <w:r w:rsidR="004932A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használata, megfelelő fogápolás</w:t>
      </w:r>
    </w:p>
    <w:p w:rsidR="00E91618" w:rsidRDefault="00DB3AC5" w:rsidP="00855482">
      <w:pPr>
        <w:pStyle w:val="Listaszerbekezds"/>
        <w:numPr>
          <w:ilvl w:val="6"/>
          <w:numId w:val="85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</w:t>
      </w:r>
      <w:r w:rsidR="00332943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mennyiben a beteg </w:t>
      </w:r>
      <w:r w:rsidR="004932A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erőtelje</w:t>
      </w:r>
      <w:r w:rsidR="00332943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sen leromlott általános állapotú</w:t>
      </w:r>
      <w:r w:rsidR="0092723E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, és/vagy nagyfokú testsúlycsökkenése (≥10%) mérhető és/ vagy nyelési képtelensége van, </w:t>
      </w:r>
      <w:r w:rsidR="00C46B81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 kezelés előtt</w:t>
      </w:r>
      <w:r w:rsidR="00332943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az orrüregen keresztül a gyomorba történik szonda</w:t>
      </w:r>
      <w:r w:rsidR="004932A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(NGS)</w:t>
      </w:r>
      <w:r w:rsidR="00332943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lehelyezés vagy </w:t>
      </w:r>
      <w:r w:rsidR="0092723E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endoszkópos</w:t>
      </w:r>
      <w:r w:rsidR="00332943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segítségével 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apró helyi érzéstelenítésben végzett bőrmetszésen keresztül a gyomorba helyezett speciális szonda (PEG)</w:t>
      </w:r>
      <w:r w:rsidR="0092723E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javasolt a beteg táplálásának, roborálásának biztosítá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sára</w:t>
      </w:r>
    </w:p>
    <w:p w:rsidR="00E91618" w:rsidRDefault="00DB3AC5" w:rsidP="00855482">
      <w:pPr>
        <w:pStyle w:val="Listaszerbekezds"/>
        <w:numPr>
          <w:ilvl w:val="6"/>
          <w:numId w:val="85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vérkép, vesefunkciók ellenőrzése</w:t>
      </w:r>
    </w:p>
    <w:p w:rsidR="00546B69" w:rsidRDefault="00DB3AC5" w:rsidP="00855482">
      <w:pPr>
        <w:pStyle w:val="Listaszerbekezds"/>
        <w:numPr>
          <w:ilvl w:val="6"/>
          <w:numId w:val="85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f</w:t>
      </w:r>
      <w:r w:rsidR="0092723E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ájdalomcsillapítás</w:t>
      </w:r>
      <w:r w:rsidR="00C46B81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</w:p>
    <w:p w:rsidR="00E87EAD" w:rsidRPr="00546B69" w:rsidRDefault="00E87EAD" w:rsidP="00546B69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546B69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Akut mellékhatások:</w:t>
      </w:r>
    </w:p>
    <w:p w:rsidR="00DB3AC5" w:rsidRDefault="00E87EAD" w:rsidP="00DB3AC5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Az akut mellékhatások ellátása kulcsfontosságú, </w:t>
      </w:r>
      <w:r w:rsidR="00DB3AC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hiszen a sugárkezelés megszakítása a súlyos mellékhatások miatt rontja a kezelés hatékonyságát.</w:t>
      </w:r>
    </w:p>
    <w:p w:rsidR="00E87EAD" w:rsidRPr="00067309" w:rsidRDefault="003D6A29" w:rsidP="00DB3AC5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765418"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  <w:t>Száj</w:t>
      </w:r>
      <w:r w:rsidR="00E87EAD" w:rsidRPr="00765418"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nyálkahártya-gyulladás</w:t>
      </w:r>
      <w:r w:rsidR="00765418"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="00E87EAD" w:rsidRPr="00067309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a leggyakoribb és a beteg számára legkellemetlenebb panasz, mely tipikusan a kezelés második hetének végén kezdődik.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A gyulladás</w:t>
      </w:r>
      <w:r w:rsidR="00067309" w:rsidRPr="00067309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talaján nem ritká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n alakul ki gombásodás,</w:t>
      </w:r>
      <w:r w:rsidR="00067309" w:rsidRPr="00067309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mely 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helyi, gyógyszeres</w:t>
      </w:r>
      <w:r w:rsidR="00067309" w:rsidRPr="00067309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kezeléssel uralható.</w:t>
      </w:r>
      <w:r w:rsidR="00E87EAD" w:rsidRPr="00067309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</w:p>
    <w:p w:rsidR="00E87EAD" w:rsidRPr="00546B69" w:rsidRDefault="00E87EAD" w:rsidP="00546B69">
      <w:pPr>
        <w:jc w:val="both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546B69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Tünetei: </w:t>
      </w:r>
    </w:p>
    <w:p w:rsidR="00E87EAD" w:rsidRPr="003D6A29" w:rsidRDefault="00E87EAD" w:rsidP="00855482">
      <w:pPr>
        <w:pStyle w:val="Listaszerbekezds"/>
        <w:numPr>
          <w:ilvl w:val="2"/>
          <w:numId w:val="86"/>
        </w:numPr>
        <w:ind w:left="284" w:hanging="284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3D6A29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nyelvfájdalom-ödéma, fogíny-, torok-, nyelési fájdalom akár táplálkozási képtelenséggel.</w:t>
      </w:r>
    </w:p>
    <w:p w:rsidR="00E91618" w:rsidRPr="00211394" w:rsidRDefault="00E87EAD" w:rsidP="00855482">
      <w:pPr>
        <w:pStyle w:val="Listaszerbekezds"/>
        <w:numPr>
          <w:ilvl w:val="2"/>
          <w:numId w:val="86"/>
        </w:numPr>
        <w:ind w:left="284" w:hanging="284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3D6A29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 gége gyulladása re</w:t>
      </w:r>
      <w:r w:rsidR="0021139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kedtséget, ritkán gégemetszést igénylő légúti elzáródást </w:t>
      </w:r>
      <w:r w:rsidRPr="0021139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okozhat.</w:t>
      </w:r>
    </w:p>
    <w:p w:rsidR="00546B69" w:rsidRPr="00546B69" w:rsidRDefault="00E87EAD" w:rsidP="00855482">
      <w:pPr>
        <w:pStyle w:val="Listaszerbekezds"/>
        <w:numPr>
          <w:ilvl w:val="2"/>
          <w:numId w:val="86"/>
        </w:numPr>
        <w:ind w:left="284" w:hanging="284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3D6A29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Az orrjáratok gyulladása orrdugulást, orrfújáskor orrvérzést-orrszárazságot okozhat.</w:t>
      </w:r>
    </w:p>
    <w:p w:rsidR="00546B69" w:rsidRPr="00546B69" w:rsidRDefault="00546B69" w:rsidP="00546B69">
      <w:pPr>
        <w:ind w:left="360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546B69" w:rsidRDefault="00546B69" w:rsidP="00546B69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546B69" w:rsidRDefault="00546B69" w:rsidP="00546B69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E87EAD" w:rsidRPr="00546B69" w:rsidRDefault="00E87EAD" w:rsidP="00546B69">
      <w:pPr>
        <w:jc w:val="both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546B69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Kezelése:</w:t>
      </w:r>
    </w:p>
    <w:p w:rsidR="00E87EAD" w:rsidRPr="00165735" w:rsidRDefault="00E87EAD" w:rsidP="00855482">
      <w:pPr>
        <w:pStyle w:val="Listaszerbekezds"/>
        <w:numPr>
          <w:ilvl w:val="1"/>
          <w:numId w:val="87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bevonó anyagokkal</w:t>
      </w:r>
    </w:p>
    <w:p w:rsidR="00E87EAD" w:rsidRPr="00165735" w:rsidRDefault="00211394" w:rsidP="00855482">
      <w:pPr>
        <w:pStyle w:val="Listaszerbekezds"/>
        <w:numPr>
          <w:ilvl w:val="1"/>
          <w:numId w:val="87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proofErr w:type="spellStart"/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nyálhahártya</w:t>
      </w:r>
      <w:proofErr w:type="spellEnd"/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E87EAD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regenerálókkal, </w:t>
      </w:r>
    </w:p>
    <w:p w:rsidR="00E87EAD" w:rsidRPr="00165735" w:rsidRDefault="00E87EAD" w:rsidP="00855482">
      <w:pPr>
        <w:pStyle w:val="Listaszerbekezds"/>
        <w:numPr>
          <w:ilvl w:val="1"/>
          <w:numId w:val="87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helyi, illetve szisztémás fájdalomcsillapítókkal, </w:t>
      </w:r>
    </w:p>
    <w:p w:rsidR="00E87EAD" w:rsidRPr="00165735" w:rsidRDefault="00E87EAD" w:rsidP="00855482">
      <w:pPr>
        <w:pStyle w:val="Listaszerbekezds"/>
        <w:numPr>
          <w:ilvl w:val="1"/>
          <w:numId w:val="87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szteroid, nem-szteroid gyulladáscsökkentőkkel,</w:t>
      </w:r>
    </w:p>
    <w:p w:rsidR="00E87EAD" w:rsidRPr="00013159" w:rsidRDefault="00E87EAD" w:rsidP="00855482">
      <w:pPr>
        <w:pStyle w:val="Listaszerbekezds"/>
        <w:numPr>
          <w:ilvl w:val="1"/>
          <w:numId w:val="87"/>
        </w:numPr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067309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száj</w:t>
      </w:r>
      <w:r w:rsidR="0021139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Pr="00067309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hig</w:t>
      </w:r>
      <w:r w:rsidR="0021139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i</w:t>
      </w:r>
      <w:r w:rsidRPr="00067309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énia fontosságát (szigorú alkohol-és dohányzástilalom, fogápolás) nem lehet eléggé hangsúlyozni. </w:t>
      </w:r>
    </w:p>
    <w:p w:rsidR="00013159" w:rsidRPr="00546B69" w:rsidRDefault="00013159" w:rsidP="00546B69">
      <w:pPr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                                       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drawing>
          <wp:inline distT="0" distB="0" distL="0" distR="0">
            <wp:extent cx="1313352" cy="923925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013" cy="1045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                        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drawing>
          <wp:inline distT="0" distB="0" distL="0" distR="0">
            <wp:extent cx="1104450" cy="790575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975" cy="930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5418" w:rsidRPr="00546B69" w:rsidRDefault="00C6163E" w:rsidP="00211394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765418"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  <w:t>Ízérzés zavar, ízérzéshiány</w:t>
      </w:r>
      <w:r w:rsidR="00765418" w:rsidRPr="00765418"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765418"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1139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amit a kemoreceptorok átmeneti bénulása okoz. A kezelés után 4-6 hét múlva többnyire visszatér, akár teljes javulás is bekövetkezhet. A fenti panaszok köve</w:t>
      </w:r>
      <w:r w:rsidR="006602B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tkezményeként nagyfokú </w:t>
      </w:r>
      <w:r w:rsidRPr="0021139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testsúlycsökkenés léphet fel, mely miatt a beteg </w:t>
      </w:r>
      <w:r w:rsidR="006602B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fokozott </w:t>
      </w:r>
      <w:r w:rsidRPr="0021139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kalória bevitelére, roborálására a kezelés alatt körültekintő figyelmet kell szánnunk. </w:t>
      </w:r>
    </w:p>
    <w:p w:rsidR="00C6163E" w:rsidRPr="00211394" w:rsidRDefault="00765418" w:rsidP="00211394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765418"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  <w:t>A</w:t>
      </w:r>
      <w:r w:rsidR="00C6163E" w:rsidRPr="00765418"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sugárterápia okozta bőrgyulladás</w:t>
      </w:r>
      <w:r w:rsidR="00546B69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:</w:t>
      </w:r>
      <w:r w:rsidR="00C6163E" w:rsidRPr="00211394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</w:t>
      </w:r>
      <w:r w:rsidR="00C6163E" w:rsidRPr="0021139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mely különböző intenzitású lehet a száraz háml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ástól kezdve, a súlyos bőrpíron</w:t>
      </w:r>
      <w:r w:rsidR="00C6163E" w:rsidRPr="0021139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át a nedvedző alapú hámleválásig. </w:t>
      </w:r>
    </w:p>
    <w:p w:rsidR="00C6163E" w:rsidRPr="00546B69" w:rsidRDefault="00C6163E" w:rsidP="00546B69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546B69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Kezelése</w:t>
      </w:r>
      <w:r w:rsidRPr="00546B69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:</w:t>
      </w:r>
    </w:p>
    <w:p w:rsidR="00C6163E" w:rsidRPr="00C6163E" w:rsidRDefault="00C6163E" w:rsidP="00855482">
      <w:pPr>
        <w:pStyle w:val="Listaszerbekezds"/>
        <w:numPr>
          <w:ilvl w:val="0"/>
          <w:numId w:val="88"/>
        </w:numPr>
        <w:ind w:left="284" w:hanging="284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C6163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Lokális készítmények (gyulladáscsökkentő, hidratáló kenőcsök, nedvedző hámleválás esetén előtérbe kerül a dezinfekció, valamint kolloid kötszerek használata), </w:t>
      </w:r>
    </w:p>
    <w:p w:rsidR="00C6163E" w:rsidRPr="00013159" w:rsidRDefault="00C6163E" w:rsidP="00855482">
      <w:pPr>
        <w:pStyle w:val="Listaszerbekezds"/>
        <w:numPr>
          <w:ilvl w:val="0"/>
          <w:numId w:val="88"/>
        </w:numPr>
        <w:ind w:left="284" w:hanging="284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C6163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beteg feladata: napfényvédelem, puha törlők, neutrális készítmények használata, így a bőrgyulladás eredményesen kezelhető.</w:t>
      </w:r>
    </w:p>
    <w:p w:rsidR="00C6163E" w:rsidRDefault="00013159" w:rsidP="00C6163E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                                </w:t>
      </w:r>
      <w:r w:rsidR="006602BE" w:rsidRPr="006602BE">
        <w:rPr>
          <w:rStyle w:val="Finomkiemels"/>
          <w:rFonts w:ascii="Times New Roman" w:hAnsi="Times New Roman" w:cs="Times New Roman"/>
          <w:i w:val="0"/>
          <w:noProof/>
          <w:color w:val="000000" w:themeColor="text1"/>
          <w:sz w:val="24"/>
          <w:szCs w:val="24"/>
          <w:lang w:eastAsia="hu-HU"/>
        </w:rPr>
        <w:drawing>
          <wp:inline distT="0" distB="0" distL="0" distR="0">
            <wp:extent cx="1015844" cy="777240"/>
            <wp:effectExtent l="0" t="0" r="0" b="0"/>
            <wp:docPr id="33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531" cy="80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C6163E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              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                        </w:t>
      </w:r>
      <w:r w:rsidR="00C6163E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  </w:t>
      </w:r>
      <w:r>
        <w:rPr>
          <w:rStyle w:val="Finomkiemels"/>
          <w:rFonts w:ascii="Times New Roman" w:hAnsi="Times New Roman" w:cs="Times New Roman"/>
          <w:i w:val="0"/>
          <w:noProof/>
          <w:color w:val="000000" w:themeColor="text1"/>
          <w:sz w:val="24"/>
          <w:szCs w:val="24"/>
          <w:lang w:eastAsia="hu-HU"/>
        </w:rPr>
        <w:drawing>
          <wp:inline distT="0" distB="0" distL="0" distR="0">
            <wp:extent cx="1162050" cy="600075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565" cy="610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7EAD" w:rsidRPr="006602BE" w:rsidRDefault="00E87EAD" w:rsidP="006602BE">
      <w:pPr>
        <w:jc w:val="both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765418"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  <w:t>Fájdalom:</w:t>
      </w:r>
      <w:r w:rsidRPr="006602BE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</w:t>
      </w:r>
      <w:r w:rsidRPr="006602B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 beteg életminőségét leginkább lerontó, a beteg által legijesztőbbnek tartott tünet. A fájdalom mindig szubjektív, egy kellemetlen szenzoros és emocionális tapasztalat, amelyhez aktuális vagy potenciális szöveti sérülés társul.</w:t>
      </w:r>
    </w:p>
    <w:p w:rsidR="00E87EAD" w:rsidRPr="00546B69" w:rsidRDefault="00E87EAD" w:rsidP="00546B69">
      <w:pPr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546B69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Típusai:</w:t>
      </w:r>
    </w:p>
    <w:p w:rsidR="00E87EAD" w:rsidRPr="006602BE" w:rsidRDefault="00E87EAD" w:rsidP="00855482">
      <w:pPr>
        <w:pStyle w:val="Listaszerbekezds"/>
        <w:numPr>
          <w:ilvl w:val="0"/>
          <w:numId w:val="89"/>
        </w:numPr>
        <w:ind w:left="284" w:hanging="284"/>
        <w:jc w:val="both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6602BE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Akut: </w:t>
      </w:r>
      <w:r w:rsidR="004C4551" w:rsidRPr="006602B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hirtelen jelentkezik, szövetsérülés váltja ki</w:t>
      </w:r>
      <w:r w:rsidRPr="006602B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, heves, rövid ideig tart</w:t>
      </w:r>
      <w:r w:rsidR="004C4551" w:rsidRPr="006602B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, betegségekhez, sérülésekhez, műtétekhez kapcsolódik.</w:t>
      </w:r>
    </w:p>
    <w:p w:rsidR="00E87EAD" w:rsidRPr="006602BE" w:rsidRDefault="00E87EAD" w:rsidP="00855482">
      <w:pPr>
        <w:pStyle w:val="Listaszerbekezds"/>
        <w:numPr>
          <w:ilvl w:val="0"/>
          <w:numId w:val="89"/>
        </w:numPr>
        <w:ind w:left="284" w:hanging="284"/>
        <w:jc w:val="both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6602BE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Krónikus: </w:t>
      </w:r>
      <w:r w:rsidRPr="006602B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közepes vagy súlyos fokú</w:t>
      </w:r>
      <w:r w:rsidR="001328E6" w:rsidRPr="006602B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, a sérülés gyógyulását követően is fennmarad. </w:t>
      </w:r>
    </w:p>
    <w:p w:rsidR="00E87EAD" w:rsidRPr="006602BE" w:rsidRDefault="00E87EAD" w:rsidP="00855482">
      <w:pPr>
        <w:pStyle w:val="Listaszerbekezds"/>
        <w:numPr>
          <w:ilvl w:val="0"/>
          <w:numId w:val="89"/>
        </w:numPr>
        <w:ind w:left="284" w:hanging="284"/>
        <w:jc w:val="both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6602BE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Áttöréses: </w:t>
      </w:r>
      <w:r w:rsidRPr="006602B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 tartósan fennálló, gyógyszerekkel kezelt fájdalom olykor h</w:t>
      </w:r>
      <w:r w:rsidR="00BA5E3B" w:rsidRPr="006602B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i</w:t>
      </w:r>
      <w:r w:rsidRPr="006602B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rtelen, rövid időre felerősödik</w:t>
      </w:r>
    </w:p>
    <w:p w:rsidR="00E87EAD" w:rsidRPr="006602BE" w:rsidRDefault="00E87EAD" w:rsidP="00855482">
      <w:pPr>
        <w:pStyle w:val="Listaszerbekezds"/>
        <w:numPr>
          <w:ilvl w:val="0"/>
          <w:numId w:val="89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proofErr w:type="spellStart"/>
      <w:r w:rsidRPr="006602BE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Nocicept</w:t>
      </w:r>
      <w:r w:rsidR="00BA5E3B" w:rsidRPr="006602BE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í</w:t>
      </w:r>
      <w:r w:rsidRPr="006602BE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v</w:t>
      </w:r>
      <w:proofErr w:type="spellEnd"/>
      <w:r w:rsidRPr="006602BE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: </w:t>
      </w:r>
      <w:r w:rsidR="00102DFE" w:rsidRPr="006602B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 fájdalmat szövetsérülés okozza</w:t>
      </w:r>
      <w:r w:rsidR="004C4551" w:rsidRPr="006602B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. </w:t>
      </w:r>
      <w:r w:rsidR="004C4551" w:rsidRPr="006602BE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S</w:t>
      </w:r>
      <w:r w:rsidRPr="006602BE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zomatikus</w:t>
      </w:r>
      <w:r w:rsidR="004C4551" w:rsidRPr="006602BE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</w:t>
      </w:r>
      <w:r w:rsidRPr="006602BE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- </w:t>
      </w:r>
      <w:r w:rsidRPr="006602B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jól lokalizált, tompa, sajgó, lüktető, fájdalomcsillapítóra jól reagál (sebészi heg, égés) </w:t>
      </w:r>
      <w:proofErr w:type="spellStart"/>
      <w:r w:rsidRPr="006602BE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Viscer</w:t>
      </w:r>
      <w:r w:rsidR="00BA5E3B" w:rsidRPr="006602BE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á</w:t>
      </w:r>
      <w:r w:rsidRPr="006602BE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lis</w:t>
      </w:r>
      <w:proofErr w:type="spellEnd"/>
      <w:r w:rsidRPr="006602BE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- </w:t>
      </w:r>
      <w:r w:rsidRPr="006602B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rosszul lokalizált, mély, húzó, szorító vagy nyomó jellegű</w:t>
      </w:r>
      <w:r w:rsidR="00102DFE" w:rsidRPr="006602B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Pr="006602B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és vegetatív tünetekkel társulhat (hányinger, </w:t>
      </w:r>
      <w:r w:rsidRPr="006602B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lastRenderedPageBreak/>
        <w:t>hányás, izzadás) Ilyen az irradiációs fájdalom, hasi zsigeri szervek kompressziója, májtok feszülése, stb.</w:t>
      </w:r>
    </w:p>
    <w:p w:rsidR="00E87EAD" w:rsidRPr="006602BE" w:rsidRDefault="00E87EAD" w:rsidP="00855482">
      <w:pPr>
        <w:pStyle w:val="Listaszerbekezds"/>
        <w:numPr>
          <w:ilvl w:val="0"/>
          <w:numId w:val="89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proofErr w:type="spellStart"/>
      <w:r w:rsidRPr="006602BE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Neuropátiás</w:t>
      </w:r>
      <w:proofErr w:type="spellEnd"/>
      <w:r w:rsidRPr="006602BE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:</w:t>
      </w:r>
      <w:r w:rsidRPr="006602B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felszínes, égő, csaláncsípésszerű. A perifériás és/vagy centrális idegrendszer sérüléséből ered oka lehet primer tumor kompresszió, sugár</w:t>
      </w:r>
      <w:r w:rsidR="00BA5E3B" w:rsidRPr="006602B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-</w:t>
      </w:r>
      <w:r w:rsidRPr="006602B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vagy kemoterápia.</w:t>
      </w:r>
    </w:p>
    <w:p w:rsidR="00E87EAD" w:rsidRPr="006602BE" w:rsidRDefault="00E87EAD" w:rsidP="00855482">
      <w:pPr>
        <w:pStyle w:val="Listaszerbekezds"/>
        <w:numPr>
          <w:ilvl w:val="0"/>
          <w:numId w:val="89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6602BE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Ideg</w:t>
      </w:r>
      <w:r w:rsidR="00BA5E3B" w:rsidRPr="006602BE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</w:t>
      </w:r>
      <w:r w:rsidRPr="006602BE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destrukció</w:t>
      </w:r>
      <w:r w:rsidR="001328E6" w:rsidRPr="006602BE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: </w:t>
      </w:r>
      <w:r w:rsidR="001328E6" w:rsidRPr="006602B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valamelyik </w:t>
      </w:r>
      <w:proofErr w:type="spellStart"/>
      <w:r w:rsidR="001328E6" w:rsidRPr="006602B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plexus</w:t>
      </w:r>
      <w:proofErr w:type="spellEnd"/>
      <w:r w:rsidR="001328E6" w:rsidRPr="006602B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(idegköteg) nyomása vagy a szimpatikus idegrendszer által fenntartott fájdalom.  </w:t>
      </w:r>
    </w:p>
    <w:p w:rsidR="00E87EAD" w:rsidRPr="006602BE" w:rsidRDefault="00E87EAD" w:rsidP="00855482">
      <w:pPr>
        <w:pStyle w:val="Listaszerbekezds"/>
        <w:numPr>
          <w:ilvl w:val="0"/>
          <w:numId w:val="89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proofErr w:type="spellStart"/>
      <w:r w:rsidRPr="006602BE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Pszichogén</w:t>
      </w:r>
      <w:proofErr w:type="spellEnd"/>
      <w:r w:rsidR="004C4551" w:rsidRPr="006602BE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: </w:t>
      </w:r>
      <w:r w:rsidR="004C4551" w:rsidRPr="006602B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lelki eredetű, nehezen kezelhető fájdalom. Előfordul, hogy nem áll a hátterében szervi megbetegedés, de előfordul, hogy a rossz lelkiállapot felerősíti a már meglévő fizikai fájdalmat. (Tipikus </w:t>
      </w:r>
      <w:proofErr w:type="spellStart"/>
      <w:r w:rsidR="004C4551" w:rsidRPr="006602B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pszichogén</w:t>
      </w:r>
      <w:proofErr w:type="spellEnd"/>
      <w:r w:rsidR="004C4551" w:rsidRPr="006602B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fájdalom például a pánikroham által kiváltott mellkasi fájdalom.) Az ilyen típusú fájdalomenyhítéséhez általában pszichoterapeuta bevonása szükséges.</w:t>
      </w:r>
    </w:p>
    <w:p w:rsidR="00E87EAD" w:rsidRPr="00546B69" w:rsidRDefault="00E87EAD" w:rsidP="00546B69">
      <w:pPr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546B69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A fájdalom vizsgálata és mérése:</w:t>
      </w:r>
    </w:p>
    <w:p w:rsidR="00E87EAD" w:rsidRPr="006602BE" w:rsidRDefault="00BA5E3B" w:rsidP="00855482">
      <w:pPr>
        <w:pStyle w:val="Listaszerbekezds"/>
        <w:numPr>
          <w:ilvl w:val="2"/>
          <w:numId w:val="90"/>
        </w:numPr>
        <w:ind w:left="284" w:hanging="284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6602B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R</w:t>
      </w:r>
      <w:r w:rsidR="001328E6" w:rsidRPr="006602B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észletes tájékoz</w:t>
      </w:r>
      <w:r w:rsidRPr="006602B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ódás</w:t>
      </w:r>
      <w:r w:rsidR="001328E6" w:rsidRPr="006602B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az előzményekről (anam</w:t>
      </w:r>
      <w:r w:rsidRPr="006602B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n</w:t>
      </w:r>
      <w:r w:rsidR="001328E6" w:rsidRPr="006602B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ézis)</w:t>
      </w:r>
      <w:r w:rsidRPr="006602B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;</w:t>
      </w:r>
    </w:p>
    <w:p w:rsidR="00E87EAD" w:rsidRPr="006602BE" w:rsidRDefault="00BA5E3B" w:rsidP="00855482">
      <w:pPr>
        <w:pStyle w:val="Listaszerbekezds"/>
        <w:numPr>
          <w:ilvl w:val="2"/>
          <w:numId w:val="90"/>
        </w:numPr>
        <w:ind w:left="284" w:hanging="284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6602B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 fájdalom</w:t>
      </w:r>
      <w:r w:rsidR="00E97FBF" w:rsidRPr="006602B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életminőségére</w:t>
      </w:r>
      <w:r w:rsidRPr="006602B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vonatkozó hatásának felmérése;</w:t>
      </w:r>
    </w:p>
    <w:p w:rsidR="00E87EAD" w:rsidRPr="006602BE" w:rsidRDefault="00BA5E3B" w:rsidP="00855482">
      <w:pPr>
        <w:pStyle w:val="Listaszerbekezds"/>
        <w:numPr>
          <w:ilvl w:val="2"/>
          <w:numId w:val="90"/>
        </w:numPr>
        <w:ind w:left="284" w:hanging="284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6602B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Korábbi </w:t>
      </w:r>
      <w:r w:rsidR="00E97FBF" w:rsidRPr="006602B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fájdalomcsillapító </w:t>
      </w:r>
      <w:r w:rsidR="00E87EAD" w:rsidRPr="006602B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kezelés</w:t>
      </w:r>
      <w:r w:rsidRPr="006602B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;</w:t>
      </w:r>
    </w:p>
    <w:p w:rsidR="006602BE" w:rsidRPr="00546B69" w:rsidRDefault="00BA5E3B" w:rsidP="00855482">
      <w:pPr>
        <w:pStyle w:val="Listaszerbekezds"/>
        <w:numPr>
          <w:ilvl w:val="2"/>
          <w:numId w:val="90"/>
        </w:numPr>
        <w:ind w:left="284" w:hanging="284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6602B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Fi</w:t>
      </w:r>
      <w:r w:rsidR="00E97FBF" w:rsidRPr="006602B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zikális, pszichés állapot</w:t>
      </w:r>
      <w:r w:rsidRPr="006602B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.</w:t>
      </w:r>
      <w:r w:rsidR="00E97FBF" w:rsidRPr="006602B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</w:p>
    <w:p w:rsidR="006602BE" w:rsidRPr="00546B69" w:rsidRDefault="00E87EAD" w:rsidP="00546B69">
      <w:pPr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546B69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Fájdalomcsillapítás:</w:t>
      </w:r>
    </w:p>
    <w:p w:rsidR="00C6163E" w:rsidRPr="006602BE" w:rsidRDefault="006602BE" w:rsidP="00BD56C8">
      <w:pPr>
        <w:pStyle w:val="Listaszerbekezds"/>
        <w:ind w:left="0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6602B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</w:t>
      </w:r>
      <w:r w:rsidR="00E87EAD" w:rsidRPr="006602B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„lépcsőzetes” fájdalomcsillapítás elve szerint történjen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, a</w:t>
      </w:r>
      <w:r w:rsidR="00E87EAD" w:rsidRPr="006602B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betegnek 3-5 napon belül meg kell kapnia a kábító fájdalomcsillapítókat, ha a fájdalom enyhébb szerekkel nem uralható.</w:t>
      </w:r>
    </w:p>
    <w:p w:rsidR="00E87EAD" w:rsidRPr="00BD56C8" w:rsidRDefault="00E87EAD" w:rsidP="00855482">
      <w:pPr>
        <w:pStyle w:val="Listaszerbekezds"/>
        <w:numPr>
          <w:ilvl w:val="0"/>
          <w:numId w:val="91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BD56C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M</w:t>
      </w:r>
      <w:r w:rsidRPr="00BD56C8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inor </w:t>
      </w:r>
      <w:proofErr w:type="spellStart"/>
      <w:r w:rsidRPr="00BD56C8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analgetikumok</w:t>
      </w:r>
      <w:proofErr w:type="spellEnd"/>
      <w:r w:rsidRPr="00BD56C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enyhe vagy közepes fájdalom esetén adható</w:t>
      </w:r>
      <w:r w:rsidR="00BA5E3B" w:rsidRPr="00BD56C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k</w:t>
      </w:r>
      <w:r w:rsidRPr="00BD56C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. E gyógyszerek nagy csoportját képezik </w:t>
      </w:r>
      <w:r w:rsidR="00BA5E3B" w:rsidRPr="00BD56C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a nem szteroid </w:t>
      </w:r>
      <w:r w:rsidRPr="00BD56C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gyulladáscsökkentők</w:t>
      </w:r>
      <w:r w:rsidR="00BA5E3B" w:rsidRPr="00BD56C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(NSAID)</w:t>
      </w:r>
      <w:r w:rsidRPr="00BD56C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. Gyakran okoznak </w:t>
      </w:r>
      <w:r w:rsidRPr="00BD56C8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mellékhatásokat</w:t>
      </w:r>
      <w:r w:rsidRPr="00BD56C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: hányinger, hasmenés, székrekedés, bélrendszeri vérzés, gyomorfekély, bőrkiütés, véralvadási zavarok, vesekárosodás.</w:t>
      </w:r>
    </w:p>
    <w:p w:rsidR="00E87EAD" w:rsidRPr="00BD56C8" w:rsidRDefault="00E87EAD" w:rsidP="00855482">
      <w:pPr>
        <w:pStyle w:val="Listaszerbekezds"/>
        <w:numPr>
          <w:ilvl w:val="0"/>
          <w:numId w:val="91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BD56C8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Gyenge </w:t>
      </w:r>
      <w:proofErr w:type="spellStart"/>
      <w:r w:rsidRPr="00BD56C8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opioidok</w:t>
      </w:r>
      <w:proofErr w:type="spellEnd"/>
      <w:r w:rsidRPr="00BD56C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közepesen erős fájdalom csillapítására alkalmasak. </w:t>
      </w:r>
      <w:r w:rsidRPr="00BD56C8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Mellékhatások</w:t>
      </w:r>
      <w:r w:rsidRPr="00BD56C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: álmosság, aluszékonyság, székrekedés, hányinger, hányás, viszketés, bőrpír, zavartság, kábultság.</w:t>
      </w:r>
    </w:p>
    <w:p w:rsidR="00E87EAD" w:rsidRPr="00BD56C8" w:rsidRDefault="00E87EAD" w:rsidP="00855482">
      <w:pPr>
        <w:pStyle w:val="Listaszerbekezds"/>
        <w:numPr>
          <w:ilvl w:val="0"/>
          <w:numId w:val="91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BD56C8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Erős </w:t>
      </w:r>
      <w:proofErr w:type="spellStart"/>
      <w:r w:rsidRPr="00BD56C8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opioidok</w:t>
      </w:r>
      <w:proofErr w:type="spellEnd"/>
      <w:r w:rsidRPr="00BD56C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: erős fájdalom esetén, óra szerint adagoljuk őket (</w:t>
      </w:r>
      <w:proofErr w:type="spellStart"/>
      <w:r w:rsidRPr="00BD56C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per.os</w:t>
      </w:r>
      <w:proofErr w:type="spellEnd"/>
      <w:r w:rsidRPr="00BD56C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)</w:t>
      </w:r>
      <w:r w:rsidR="003C6870" w:rsidRPr="00BD56C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. V</w:t>
      </w:r>
      <w:r w:rsidRPr="00BD56C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annak kontrollált felszívódású készítmények (TTS tapaszok).</w:t>
      </w:r>
      <w:r w:rsidR="00E97FBF" w:rsidRPr="00BD56C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Szükség esetén injekciós formában is adhatók.</w:t>
      </w:r>
    </w:p>
    <w:p w:rsidR="00E87EAD" w:rsidRPr="00BD56C8" w:rsidRDefault="00E87EAD" w:rsidP="00855482">
      <w:pPr>
        <w:pStyle w:val="Listaszerbekezds"/>
        <w:numPr>
          <w:ilvl w:val="0"/>
          <w:numId w:val="91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BD56C8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Kiegészítő gyógyszerek</w:t>
      </w:r>
      <w:r w:rsidRPr="00BD56C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: antidepresszánsok, szorongáscsökkentők, </w:t>
      </w:r>
      <w:proofErr w:type="spellStart"/>
      <w:r w:rsidRPr="00BD56C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antikonvulzív</w:t>
      </w:r>
      <w:proofErr w:type="spellEnd"/>
      <w:r w:rsidR="00E97FBF" w:rsidRPr="00BD56C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(görcskés</w:t>
      </w:r>
      <w:r w:rsidR="003C6870" w:rsidRPr="00BD56C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zs</w:t>
      </w:r>
      <w:r w:rsidR="00E97FBF" w:rsidRPr="00BD56C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éget csökkentő) </w:t>
      </w:r>
      <w:r w:rsidRPr="00BD56C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szerek, szteroidok, helyi érzéstelenítők, </w:t>
      </w:r>
      <w:proofErr w:type="spellStart"/>
      <w:r w:rsidRPr="00BD56C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antihisztaminok</w:t>
      </w:r>
      <w:proofErr w:type="spellEnd"/>
      <w:r w:rsidR="00E97FBF" w:rsidRPr="00BD56C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(allergia elleni szerek).</w:t>
      </w:r>
    </w:p>
    <w:p w:rsidR="00B24278" w:rsidRPr="00BD56C8" w:rsidRDefault="00C6163E" w:rsidP="00855482">
      <w:pPr>
        <w:pStyle w:val="Listaszerbekezds"/>
        <w:numPr>
          <w:ilvl w:val="0"/>
          <w:numId w:val="91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proofErr w:type="spellStart"/>
      <w:r w:rsidRPr="00BD56C8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P</w:t>
      </w:r>
      <w:r w:rsidR="00E87EAD" w:rsidRPr="00BD56C8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szichogén</w:t>
      </w:r>
      <w:proofErr w:type="spellEnd"/>
      <w:r w:rsidR="00E87EAD" w:rsidRPr="00BD56C8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fájdalom </w:t>
      </w:r>
      <w:r w:rsidR="00E87EAD" w:rsidRPr="00BD56C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onkológiai betegeknél módosíthatja, az organikus eredetű fájdalmat. A fokozódó fájdalom hátterében gyakran pszichológiai problémák húzódnak (szorongás, depresszió, félelem stb.</w:t>
      </w:r>
      <w:r w:rsidR="003C6870" w:rsidRPr="00BD56C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)</w:t>
      </w:r>
      <w:r w:rsidR="00E87EAD" w:rsidRPr="00BD56C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, ezért gyakran </w:t>
      </w:r>
      <w:proofErr w:type="spellStart"/>
      <w:r w:rsidR="00E87EAD" w:rsidRPr="00BD56C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on</w:t>
      </w:r>
      <w:r w:rsidR="003C6870" w:rsidRPr="00BD56C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k</w:t>
      </w:r>
      <w:r w:rsidR="00E87EAD" w:rsidRPr="00BD56C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opszichológus</w:t>
      </w:r>
      <w:proofErr w:type="spellEnd"/>
      <w:r w:rsidR="00E87EAD" w:rsidRPr="00BD56C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bevonása szükséges </w:t>
      </w:r>
      <w:r w:rsidR="003C6870" w:rsidRPr="00BD56C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a </w:t>
      </w:r>
      <w:r w:rsidR="00E87EAD" w:rsidRPr="00BD56C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kezelésükbe, akik különböző </w:t>
      </w:r>
      <w:r w:rsidR="003C6870" w:rsidRPr="00BD56C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hatékony </w:t>
      </w:r>
      <w:r w:rsidR="00E87EAD" w:rsidRPr="00BD56C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kiegészítő </w:t>
      </w:r>
      <w:r w:rsidR="003C6870" w:rsidRPr="00BD56C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terápiát</w:t>
      </w:r>
      <w:r w:rsidR="00E87EAD" w:rsidRPr="00BD56C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tanítanak a betegnek</w:t>
      </w:r>
      <w:r w:rsidR="003C6870" w:rsidRPr="00BD56C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E87EAD" w:rsidRPr="00BD56C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(vizualizáció, relaxáció, figyelemelterelés, hipn</w:t>
      </w:r>
      <w:r w:rsidR="003C6870" w:rsidRPr="00BD56C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ó</w:t>
      </w:r>
      <w:r w:rsidR="00E87EAD" w:rsidRPr="00BD56C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zis, </w:t>
      </w:r>
      <w:proofErr w:type="spellStart"/>
      <w:r w:rsidR="00E87EAD" w:rsidRPr="00BD56C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Simonton</w:t>
      </w:r>
      <w:proofErr w:type="spellEnd"/>
      <w:r w:rsidR="00E87EAD" w:rsidRPr="00BD56C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-terápia)</w:t>
      </w:r>
      <w:r w:rsidR="003C6870" w:rsidRPr="00BD56C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</w:p>
    <w:p w:rsidR="007C726F" w:rsidRDefault="007C726F" w:rsidP="00BD56C8">
      <w:pPr>
        <w:pStyle w:val="Listaszerbekezds"/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546B69" w:rsidRDefault="00546B69" w:rsidP="00546B69">
      <w:pPr>
        <w:pStyle w:val="Listaszerbekezds"/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546B69" w:rsidRDefault="00546B69" w:rsidP="00546B69">
      <w:pPr>
        <w:pStyle w:val="Listaszerbekezds"/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BD56C8" w:rsidRDefault="00BD56C8" w:rsidP="00546B69">
      <w:pPr>
        <w:pStyle w:val="Listaszerbekezds"/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BD56C8" w:rsidRDefault="00BD56C8" w:rsidP="00546B69">
      <w:pPr>
        <w:pStyle w:val="Listaszerbekezds"/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BD56C8" w:rsidRPr="007C726F" w:rsidRDefault="00BD56C8" w:rsidP="00546B69">
      <w:pPr>
        <w:pStyle w:val="Listaszerbekezds"/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E87EAD" w:rsidRPr="0045721B" w:rsidRDefault="00840F1F" w:rsidP="0045721B">
      <w:pPr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765418"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Vérszegénység</w:t>
      </w:r>
      <w:r w:rsidR="00E87EAD" w:rsidRPr="00765418"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="00E87EAD" w:rsidRPr="0045721B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</w:t>
      </w:r>
      <w:r w:rsidR="0076541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</w:t>
      </w:r>
      <w:r w:rsidR="00E87EAD" w:rsidRPr="0045721B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daganatos betegek kö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rében gyakori kísérő tünet az </w:t>
      </w:r>
      <w:r w:rsidR="00E87EAD" w:rsidRPr="0045721B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vérszegénység</w:t>
      </w:r>
      <w:r w:rsidR="00E87EAD" w:rsidRPr="0045721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.  </w:t>
      </w:r>
    </w:p>
    <w:p w:rsidR="00E87EAD" w:rsidRPr="00546B69" w:rsidRDefault="00E87EAD" w:rsidP="00546B69">
      <w:pPr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  <w:r w:rsidRPr="00546B69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Oka: </w:t>
      </w:r>
    </w:p>
    <w:p w:rsidR="00E87EAD" w:rsidRPr="0045721B" w:rsidRDefault="00E87EAD" w:rsidP="00855482">
      <w:pPr>
        <w:pStyle w:val="Listaszerbekezds"/>
        <w:numPr>
          <w:ilvl w:val="5"/>
          <w:numId w:val="92"/>
        </w:numPr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45721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a csontvelő tumoros infiltrációja</w:t>
      </w:r>
      <w:r w:rsidR="003C6870" w:rsidRPr="0045721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;</w:t>
      </w:r>
    </w:p>
    <w:p w:rsidR="00E87EAD" w:rsidRPr="0045721B" w:rsidRDefault="00E87EAD" w:rsidP="00855482">
      <w:pPr>
        <w:pStyle w:val="Listaszerbekezds"/>
        <w:numPr>
          <w:ilvl w:val="5"/>
          <w:numId w:val="92"/>
        </w:numPr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45721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a  beteg étvágyának csökkenése, emiatt bizonyos an</w:t>
      </w:r>
      <w:r w:rsidR="00384D10" w:rsidRPr="0045721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y</w:t>
      </w:r>
      <w:r w:rsidRPr="0045721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agok csökkent bevitele (vas, folsav)</w:t>
      </w:r>
      <w:r w:rsidR="003C6870" w:rsidRPr="0045721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;</w:t>
      </w:r>
    </w:p>
    <w:p w:rsidR="00E87EAD" w:rsidRPr="0045721B" w:rsidRDefault="00E87EAD" w:rsidP="00855482">
      <w:pPr>
        <w:pStyle w:val="Listaszerbekezds"/>
        <w:numPr>
          <w:ilvl w:val="5"/>
          <w:numId w:val="92"/>
        </w:numPr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45721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vérvesz</w:t>
      </w:r>
      <w:r w:rsidR="003C6870" w:rsidRPr="0045721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t</w:t>
      </w:r>
      <w:r w:rsidRPr="0045721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és amely indulhat a tumorból vagy pedig irányulhat a tumorba is</w:t>
      </w:r>
      <w:r w:rsidR="003C6870" w:rsidRPr="0045721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;</w:t>
      </w:r>
    </w:p>
    <w:p w:rsidR="00E87EAD" w:rsidRPr="0045721B" w:rsidRDefault="00E87EAD" w:rsidP="00855482">
      <w:pPr>
        <w:pStyle w:val="Listaszerbekezds"/>
        <w:numPr>
          <w:ilvl w:val="5"/>
          <w:numId w:val="92"/>
        </w:numPr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45721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a daganatsejtek által kiváltott következményes vörösvértest pusztulás</w:t>
      </w:r>
      <w:r w:rsidR="003C6870" w:rsidRPr="0045721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;</w:t>
      </w:r>
    </w:p>
    <w:p w:rsidR="00E87EAD" w:rsidRPr="0045721B" w:rsidRDefault="00E87EAD" w:rsidP="00855482">
      <w:pPr>
        <w:pStyle w:val="Listaszerbekezds"/>
        <w:numPr>
          <w:ilvl w:val="5"/>
          <w:numId w:val="92"/>
        </w:numPr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45721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az alkalmazott terápia, pl kemoterápiás szerek főként a platina-tartalmúak</w:t>
      </w:r>
      <w:r w:rsidR="003C6870" w:rsidRPr="0045721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.</w:t>
      </w:r>
    </w:p>
    <w:p w:rsidR="00E87EAD" w:rsidRPr="00546B69" w:rsidRDefault="00E87EAD" w:rsidP="00546B69">
      <w:pPr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  <w:r w:rsidRPr="00546B69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Tünetek:</w:t>
      </w:r>
    </w:p>
    <w:p w:rsidR="00E87EAD" w:rsidRPr="00BD56C8" w:rsidRDefault="00E87EAD" w:rsidP="00855482">
      <w:pPr>
        <w:pStyle w:val="Listaszerbekezds"/>
        <w:numPr>
          <w:ilvl w:val="0"/>
          <w:numId w:val="93"/>
        </w:numPr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BD56C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szédülés</w:t>
      </w:r>
    </w:p>
    <w:p w:rsidR="00E87EAD" w:rsidRPr="00BD56C8" w:rsidRDefault="00E87EAD" w:rsidP="00855482">
      <w:pPr>
        <w:pStyle w:val="Listaszerbekezds"/>
        <w:numPr>
          <w:ilvl w:val="0"/>
          <w:numId w:val="93"/>
        </w:numPr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BD56C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nehézlégzés</w:t>
      </w:r>
    </w:p>
    <w:p w:rsidR="00E87EAD" w:rsidRPr="00BD56C8" w:rsidRDefault="00E87EAD" w:rsidP="00855482">
      <w:pPr>
        <w:pStyle w:val="Listaszerbekezds"/>
        <w:numPr>
          <w:ilvl w:val="0"/>
          <w:numId w:val="93"/>
        </w:numPr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BD56C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fejfájás</w:t>
      </w:r>
    </w:p>
    <w:p w:rsidR="00E87EAD" w:rsidRPr="00BD56C8" w:rsidRDefault="00E87EAD" w:rsidP="00855482">
      <w:pPr>
        <w:pStyle w:val="Listaszerbekezds"/>
        <w:numPr>
          <w:ilvl w:val="0"/>
          <w:numId w:val="93"/>
        </w:numPr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BD56C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depresszió</w:t>
      </w:r>
    </w:p>
    <w:p w:rsidR="00E87EAD" w:rsidRPr="00BD56C8" w:rsidRDefault="00E87EAD" w:rsidP="00855482">
      <w:pPr>
        <w:pStyle w:val="Listaszerbekezds"/>
        <w:numPr>
          <w:ilvl w:val="0"/>
          <w:numId w:val="93"/>
        </w:numPr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BD56C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súlyos kimerültség</w:t>
      </w:r>
    </w:p>
    <w:p w:rsidR="00C53921" w:rsidRPr="0045721B" w:rsidRDefault="00E87EAD" w:rsidP="00546B69">
      <w:pPr>
        <w:spacing w:after="0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  <w:r w:rsidRPr="0045721B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A vérszegénység rontja a betegek életminőségét</w:t>
      </w:r>
      <w:r w:rsidR="003C6870" w:rsidRPr="0045721B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,</w:t>
      </w:r>
      <w:r w:rsidRPr="0045721B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valamint befolyásolja a daganatellenes kezelések hatékonyságát is. Kezelése emiatt rendkívül fontos!</w:t>
      </w:r>
    </w:p>
    <w:p w:rsidR="00840F1F" w:rsidRPr="00840F1F" w:rsidRDefault="00840F1F" w:rsidP="00840F1F">
      <w:pPr>
        <w:spacing w:after="0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:rsidR="00E87EAD" w:rsidRPr="00546B69" w:rsidRDefault="00E87EAD" w:rsidP="00546B69">
      <w:pPr>
        <w:spacing w:after="0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  <w:r w:rsidRPr="00546B6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Kezelés:</w:t>
      </w:r>
    </w:p>
    <w:p w:rsidR="003C6870" w:rsidRDefault="003C6870" w:rsidP="00855482">
      <w:pPr>
        <w:pStyle w:val="Listaszerbekezds"/>
        <w:numPr>
          <w:ilvl w:val="0"/>
          <w:numId w:val="9"/>
        </w:numPr>
        <w:spacing w:after="0"/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vaspótlás;</w:t>
      </w:r>
    </w:p>
    <w:p w:rsidR="00E87EAD" w:rsidRPr="00165735" w:rsidRDefault="00E87EAD" w:rsidP="00855482">
      <w:pPr>
        <w:pStyle w:val="Listaszerbekezds"/>
        <w:numPr>
          <w:ilvl w:val="0"/>
          <w:numId w:val="9"/>
        </w:numPr>
        <w:spacing w:after="0"/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1657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transzfúzió</w:t>
      </w:r>
      <w:r w:rsidR="00384D1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(vérkészítmény)</w:t>
      </w:r>
      <w:r w:rsidR="003C687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;</w:t>
      </w:r>
    </w:p>
    <w:p w:rsidR="00E87EAD" w:rsidRDefault="00E87EAD" w:rsidP="00855482">
      <w:pPr>
        <w:pStyle w:val="Listaszerbekezds"/>
        <w:numPr>
          <w:ilvl w:val="0"/>
          <w:numId w:val="9"/>
        </w:numPr>
        <w:spacing w:after="0"/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1657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DNS technológiával előállított </w:t>
      </w:r>
      <w:r w:rsidR="00384D1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készítmények (</w:t>
      </w:r>
      <w:r w:rsidR="003C687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pl. </w:t>
      </w:r>
      <w:proofErr w:type="spellStart"/>
      <w:r w:rsidR="00384D1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Eritroipoetin</w:t>
      </w:r>
      <w:proofErr w:type="spellEnd"/>
      <w:r w:rsidR="00384D1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)</w:t>
      </w:r>
      <w:r w:rsidR="003C687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</w:p>
    <w:p w:rsidR="00E87EAD" w:rsidRPr="00C53921" w:rsidRDefault="00E87EAD" w:rsidP="00C53921">
      <w:pPr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:rsidR="00E87EAD" w:rsidRPr="00E90CC5" w:rsidRDefault="00840F1F" w:rsidP="00E90CC5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765418"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eastAsia="hu-HU"/>
        </w:rPr>
        <w:t>Fehérvérsej szám csökkenés</w:t>
      </w:r>
      <w:r w:rsidR="00E87EAD" w:rsidRPr="00765418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:</w:t>
      </w:r>
      <w:r w:rsidR="00E87EAD" w:rsidRPr="00E90CC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</w:t>
      </w:r>
      <w:r w:rsidR="00E87EAD" w:rsidRPr="00E90CC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 daganatellenes kezelések indukálta csontvelő károsodás következtében a fehérvérsejt</w:t>
      </w:r>
      <w:r w:rsidRPr="00E90CC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szám csökkenés figyelhető meg, mely következtében </w:t>
      </w:r>
      <w:r w:rsidR="00E87EAD" w:rsidRPr="00E90CC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fertőzéses betegségek alak</w:t>
      </w:r>
      <w:r w:rsidRPr="00E90CC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ulhatnak ki. A lázzal kísért fehérvérsejt számcsökkenés</w:t>
      </w:r>
      <w:r w:rsidR="00E87EAD" w:rsidRPr="00E90CC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életveszélyes állapot, azonnali kezelést igényel.</w:t>
      </w:r>
    </w:p>
    <w:p w:rsidR="00E87EAD" w:rsidRPr="00840F1F" w:rsidRDefault="00E87EAD" w:rsidP="00840F1F">
      <w:pPr>
        <w:jc w:val="both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840F1F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Kórokozók:</w:t>
      </w:r>
    </w:p>
    <w:p w:rsidR="00E87EAD" w:rsidRPr="00165735" w:rsidRDefault="00E87EAD" w:rsidP="00855482">
      <w:pPr>
        <w:pStyle w:val="Listaszerbekezds"/>
        <w:numPr>
          <w:ilvl w:val="2"/>
          <w:numId w:val="10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baktériumok</w:t>
      </w:r>
      <w:r w:rsidR="003C6870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;</w:t>
      </w:r>
    </w:p>
    <w:p w:rsidR="00E87EAD" w:rsidRPr="00165735" w:rsidRDefault="00E87EAD" w:rsidP="00855482">
      <w:pPr>
        <w:pStyle w:val="Listaszerbekezds"/>
        <w:numPr>
          <w:ilvl w:val="2"/>
          <w:numId w:val="10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vírusok</w:t>
      </w:r>
      <w:r w:rsidR="003C6870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;</w:t>
      </w:r>
    </w:p>
    <w:p w:rsidR="00E87EAD" w:rsidRPr="00165735" w:rsidRDefault="00E87EAD" w:rsidP="00855482">
      <w:pPr>
        <w:pStyle w:val="Listaszerbekezds"/>
        <w:numPr>
          <w:ilvl w:val="2"/>
          <w:numId w:val="10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gombák</w:t>
      </w:r>
      <w:r w:rsidR="003C6870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;</w:t>
      </w:r>
    </w:p>
    <w:p w:rsidR="00E87EAD" w:rsidRPr="00165735" w:rsidRDefault="00E87EAD" w:rsidP="00855482">
      <w:pPr>
        <w:pStyle w:val="Listaszerbekezds"/>
        <w:numPr>
          <w:ilvl w:val="2"/>
          <w:numId w:val="10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paraziták</w:t>
      </w:r>
      <w:r w:rsidR="003C6870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.</w:t>
      </w:r>
    </w:p>
    <w:p w:rsidR="00E87EAD" w:rsidRPr="00840F1F" w:rsidRDefault="00E87EAD" w:rsidP="00840F1F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840F1F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Tünetek</w:t>
      </w:r>
      <w:r w:rsidRPr="00840F1F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:</w:t>
      </w:r>
    </w:p>
    <w:p w:rsidR="003C6870" w:rsidRDefault="00E87EAD" w:rsidP="00855482">
      <w:pPr>
        <w:pStyle w:val="Listaszerbekezds"/>
        <w:numPr>
          <w:ilvl w:val="2"/>
          <w:numId w:val="11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3C6870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hidegrázás, magas láz</w:t>
      </w:r>
    </w:p>
    <w:p w:rsidR="00E87EAD" w:rsidRPr="003C6870" w:rsidRDefault="00384D10" w:rsidP="00855482">
      <w:pPr>
        <w:pStyle w:val="Listaszerbekezds"/>
        <w:numPr>
          <w:ilvl w:val="2"/>
          <w:numId w:val="11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3C6870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alacsony fehérvérsejt</w:t>
      </w:r>
      <w:r w:rsidR="00840F1F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E87EAD" w:rsidRPr="003C6870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szám</w:t>
      </w:r>
    </w:p>
    <w:p w:rsidR="00E87EAD" w:rsidRPr="00165735" w:rsidRDefault="00384D10" w:rsidP="00855482">
      <w:pPr>
        <w:pStyle w:val="Listaszerbekezds"/>
        <w:numPr>
          <w:ilvl w:val="2"/>
          <w:numId w:val="11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baktérium jelenléte mutatható ki a vérből</w:t>
      </w:r>
    </w:p>
    <w:p w:rsidR="00E87EAD" w:rsidRPr="00165735" w:rsidRDefault="00E87EAD" w:rsidP="00855482">
      <w:pPr>
        <w:pStyle w:val="Listaszerbekezds"/>
        <w:numPr>
          <w:ilvl w:val="2"/>
          <w:numId w:val="11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gombás fertőzések (szájpenész)</w:t>
      </w:r>
    </w:p>
    <w:p w:rsidR="00E87EAD" w:rsidRPr="00165735" w:rsidRDefault="00E87EAD" w:rsidP="00855482">
      <w:pPr>
        <w:pStyle w:val="Listaszerbekezds"/>
        <w:numPr>
          <w:ilvl w:val="2"/>
          <w:numId w:val="11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vírusos fertőzések</w:t>
      </w:r>
    </w:p>
    <w:p w:rsidR="00E87EAD" w:rsidRPr="00C53921" w:rsidRDefault="00840F1F" w:rsidP="00855482">
      <w:pPr>
        <w:pStyle w:val="Listaszerbekezds"/>
        <w:numPr>
          <w:ilvl w:val="2"/>
          <w:numId w:val="12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vérmérgezés (szepszis)</w:t>
      </w:r>
    </w:p>
    <w:p w:rsidR="00EF2EB2" w:rsidRDefault="00EF2EB2" w:rsidP="00840F1F">
      <w:pPr>
        <w:jc w:val="both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EF2EB2" w:rsidRDefault="00EF2EB2" w:rsidP="00840F1F">
      <w:pPr>
        <w:jc w:val="both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A245DB" w:rsidRDefault="00A245DB" w:rsidP="00840F1F">
      <w:pPr>
        <w:jc w:val="both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E87EAD" w:rsidRPr="00840F1F" w:rsidRDefault="00E87EAD" w:rsidP="00840F1F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840F1F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lastRenderedPageBreak/>
        <w:t>Kezelés</w:t>
      </w:r>
      <w:r w:rsidRPr="00840F1F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:</w:t>
      </w:r>
    </w:p>
    <w:p w:rsidR="00E87EAD" w:rsidRPr="00165735" w:rsidRDefault="00E87EAD" w:rsidP="00855482">
      <w:pPr>
        <w:pStyle w:val="Listaszerbekezds"/>
        <w:numPr>
          <w:ilvl w:val="1"/>
          <w:numId w:val="13"/>
        </w:numPr>
        <w:tabs>
          <w:tab w:val="left" w:pos="1134"/>
        </w:tabs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antibiotikum</w:t>
      </w:r>
      <w:r w:rsidR="00840F1F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ok</w:t>
      </w:r>
    </w:p>
    <w:p w:rsidR="00E87EAD" w:rsidRPr="00165735" w:rsidRDefault="00E87EAD" w:rsidP="00855482">
      <w:pPr>
        <w:pStyle w:val="Listaszerbekezds"/>
        <w:numPr>
          <w:ilvl w:val="1"/>
          <w:numId w:val="13"/>
        </w:numPr>
        <w:tabs>
          <w:tab w:val="left" w:pos="1134"/>
        </w:tabs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gombaellenes szerek</w:t>
      </w:r>
    </w:p>
    <w:p w:rsidR="00E87EAD" w:rsidRPr="00165735" w:rsidRDefault="00384D10" w:rsidP="00855482">
      <w:pPr>
        <w:pStyle w:val="Listaszerbekezds"/>
        <w:numPr>
          <w:ilvl w:val="1"/>
          <w:numId w:val="13"/>
        </w:numPr>
        <w:tabs>
          <w:tab w:val="left" w:pos="1134"/>
        </w:tabs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vírusellenes</w:t>
      </w:r>
      <w:r w:rsidR="00E87EAD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szerek</w:t>
      </w:r>
    </w:p>
    <w:p w:rsidR="00E87EAD" w:rsidRPr="00165735" w:rsidRDefault="00E87EAD" w:rsidP="00855482">
      <w:pPr>
        <w:pStyle w:val="Listaszerbekezds"/>
        <w:numPr>
          <w:ilvl w:val="1"/>
          <w:numId w:val="13"/>
        </w:numPr>
        <w:tabs>
          <w:tab w:val="left" w:pos="1134"/>
        </w:tabs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védett környezet kialakítása, elkülönítés</w:t>
      </w:r>
    </w:p>
    <w:p w:rsidR="00013159" w:rsidRPr="00765418" w:rsidRDefault="00384D10" w:rsidP="00855482">
      <w:pPr>
        <w:pStyle w:val="Listaszerbekezds"/>
        <w:numPr>
          <w:ilvl w:val="1"/>
          <w:numId w:val="13"/>
        </w:numPr>
        <w:tabs>
          <w:tab w:val="left" w:pos="1134"/>
        </w:tabs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fehérvérsejt</w:t>
      </w:r>
      <w:r w:rsidR="00840F1F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szám </w:t>
      </w:r>
      <w:r w:rsidR="003C6870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növelő</w:t>
      </w:r>
      <w:r w:rsidR="00840F1F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injekciós kezelés</w:t>
      </w:r>
      <w:r w:rsidR="00E87EAD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adása</w:t>
      </w:r>
    </w:p>
    <w:p w:rsidR="00E87EAD" w:rsidRPr="00840F1F" w:rsidRDefault="000B1D3F" w:rsidP="00840F1F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Egyéb teendők</w:t>
      </w:r>
    </w:p>
    <w:p w:rsidR="00E87EAD" w:rsidRPr="00165735" w:rsidRDefault="00B24278" w:rsidP="00855482">
      <w:pPr>
        <w:pStyle w:val="Listaszerbekezds"/>
        <w:numPr>
          <w:ilvl w:val="2"/>
          <w:numId w:val="14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 beteg</w:t>
      </w:r>
      <w:r w:rsidR="00EF2EB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et</w:t>
      </w:r>
      <w:r w:rsidR="003C6870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0B1D3F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elkülönítése</w:t>
      </w:r>
    </w:p>
    <w:p w:rsidR="00E87EAD" w:rsidRDefault="00E87EAD" w:rsidP="00855482">
      <w:pPr>
        <w:pStyle w:val="Listaszerbekezds"/>
        <w:numPr>
          <w:ilvl w:val="2"/>
          <w:numId w:val="14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védőfelszerelés alkalmazása kötel</w:t>
      </w:r>
      <w:r w:rsidR="000B1D3F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ező az egészségügyi dolgozók </w:t>
      </w: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a hozzátartozók </w:t>
      </w:r>
      <w:r w:rsidR="000B1D3F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és látogatók </w:t>
      </w: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számára is</w:t>
      </w:r>
    </w:p>
    <w:p w:rsidR="000B1D3F" w:rsidRPr="00165735" w:rsidRDefault="000B1D3F" w:rsidP="00855482">
      <w:pPr>
        <w:pStyle w:val="Listaszerbekezds"/>
        <w:numPr>
          <w:ilvl w:val="2"/>
          <w:numId w:val="14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minimalizáljuk a látogatók számát</w:t>
      </w:r>
    </w:p>
    <w:p w:rsidR="00E87EAD" w:rsidRPr="00165735" w:rsidRDefault="00E87EAD" w:rsidP="00855482">
      <w:pPr>
        <w:pStyle w:val="Listaszerbekezds"/>
        <w:numPr>
          <w:ilvl w:val="2"/>
          <w:numId w:val="14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a beteg </w:t>
      </w:r>
      <w:r w:rsidR="00EF2EB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is </w:t>
      </w: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viseljen szájmaszkot, ha elhagyja a kórtermet</w:t>
      </w:r>
    </w:p>
    <w:p w:rsidR="00E87EAD" w:rsidRPr="00165735" w:rsidRDefault="00EF2EB2" w:rsidP="00855482">
      <w:pPr>
        <w:pStyle w:val="Listaszerbekezds"/>
        <w:numPr>
          <w:ilvl w:val="2"/>
          <w:numId w:val="14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felkutatjuk</w:t>
      </w:r>
      <w:r w:rsidR="00E87EAD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a lehetséges fertőzési forrásokat (hámhiány, katéter</w:t>
      </w:r>
      <w:r w:rsidR="00384D10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E87EAD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bemenet, </w:t>
      </w:r>
      <w:proofErr w:type="spellStart"/>
      <w:r w:rsidR="00E87EAD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szúrcsatorna</w:t>
      </w:r>
      <w:proofErr w:type="spellEnd"/>
      <w:r w:rsidR="00E87EAD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)</w:t>
      </w:r>
    </w:p>
    <w:p w:rsidR="00E87EAD" w:rsidRDefault="00B24278" w:rsidP="00855482">
      <w:pPr>
        <w:pStyle w:val="Listaszerbekezds"/>
        <w:numPr>
          <w:ilvl w:val="2"/>
          <w:numId w:val="14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fontos </w:t>
      </w:r>
      <w:r w:rsidR="00E87EAD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az orvos által elrendel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t gyógyszerek pontos szedése</w:t>
      </w:r>
    </w:p>
    <w:p w:rsidR="00EF2EB2" w:rsidRPr="00EF2EB2" w:rsidRDefault="00EF2EB2" w:rsidP="00855482">
      <w:pPr>
        <w:pStyle w:val="Listaszerbekezds"/>
        <w:numPr>
          <w:ilvl w:val="2"/>
          <w:numId w:val="14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fontos, hogy jelezzen minden új tünetet, állapot változást</w:t>
      </w:r>
    </w:p>
    <w:p w:rsidR="00E90CC5" w:rsidRPr="00EF2EB2" w:rsidRDefault="00E87EAD" w:rsidP="00855482">
      <w:pPr>
        <w:pStyle w:val="Listaszerbekezds"/>
        <w:numPr>
          <w:ilvl w:val="2"/>
          <w:numId w:val="14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bőrvéd</w:t>
      </w:r>
      <w:r w:rsidR="00384D10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e</w:t>
      </w: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lem</w:t>
      </w:r>
    </w:p>
    <w:p w:rsidR="00E91618" w:rsidRPr="00765418" w:rsidRDefault="00E90CC5" w:rsidP="00765418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EF2EB2"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  <w:t>V</w:t>
      </w:r>
      <w:r w:rsidR="00384D10" w:rsidRPr="00EF2EB2"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  <w:t>érlemezke</w:t>
      </w:r>
      <w:r w:rsidRPr="00EF2EB2"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szám csökkenés</w:t>
      </w:r>
      <w:r w:rsidR="00E87EAD" w:rsidRPr="00E90CC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: </w:t>
      </w:r>
      <w:r w:rsidR="0076541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</w:t>
      </w:r>
      <w:r w:rsidR="00E87EAD" w:rsidRPr="00E90CC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daganatellenes kezelések következtében csökken a </w:t>
      </w:r>
      <w:r w:rsidR="00BD56C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vérlemezkék </w:t>
      </w:r>
      <w:r w:rsidR="00E87EAD" w:rsidRPr="00E90CC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termelődése</w:t>
      </w:r>
      <w:r w:rsidR="00EE3425" w:rsidRPr="00E90CC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.</w:t>
      </w:r>
    </w:p>
    <w:p w:rsidR="00E87EAD" w:rsidRPr="00E90CC5" w:rsidRDefault="00E87EAD" w:rsidP="00E90CC5">
      <w:pPr>
        <w:pStyle w:val="Listaszerbekezds"/>
        <w:ind w:left="0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E90CC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Tünetek</w:t>
      </w:r>
      <w:r w:rsidRPr="00E90CC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:</w:t>
      </w:r>
    </w:p>
    <w:p w:rsidR="00E87EAD" w:rsidRPr="00165735" w:rsidRDefault="00E90CC5" w:rsidP="00855482">
      <w:pPr>
        <w:pStyle w:val="Listaszerbekezds"/>
        <w:numPr>
          <w:ilvl w:val="2"/>
          <w:numId w:val="15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bőrvérzések (</w:t>
      </w:r>
      <w:r w:rsidR="00A52690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pontszerű bevérzés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, </w:t>
      </w:r>
      <w:r w:rsidR="00A52690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lapos kiterjedésű vérzés</w:t>
      </w:r>
      <w:r w:rsidR="00E87EAD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,</w:t>
      </w:r>
      <w:r w:rsidR="00384D10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A52690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vérömleny</w:t>
      </w:r>
      <w:r w:rsidR="00E87EAD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)</w:t>
      </w:r>
    </w:p>
    <w:p w:rsidR="00E87EAD" w:rsidRPr="00165735" w:rsidRDefault="00E87EAD" w:rsidP="00855482">
      <w:pPr>
        <w:pStyle w:val="Listaszerbekezds"/>
        <w:numPr>
          <w:ilvl w:val="2"/>
          <w:numId w:val="15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orr-ínyvérzés</w:t>
      </w:r>
    </w:p>
    <w:p w:rsidR="00E87EAD" w:rsidRPr="00165735" w:rsidRDefault="00E87EAD" w:rsidP="00855482">
      <w:pPr>
        <w:pStyle w:val="Listaszerbekezds"/>
        <w:numPr>
          <w:ilvl w:val="2"/>
          <w:numId w:val="15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nyálkahártya-vérzések</w:t>
      </w:r>
    </w:p>
    <w:p w:rsidR="00E87EAD" w:rsidRPr="00165735" w:rsidRDefault="00E87EAD" w:rsidP="00855482">
      <w:pPr>
        <w:pStyle w:val="Listaszerbekezds"/>
        <w:numPr>
          <w:ilvl w:val="2"/>
          <w:numId w:val="15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emésztőrendszeri vérzések</w:t>
      </w:r>
    </w:p>
    <w:p w:rsidR="00E91618" w:rsidRPr="00765418" w:rsidRDefault="00E87EAD" w:rsidP="00855482">
      <w:pPr>
        <w:pStyle w:val="Listaszerbekezds"/>
        <w:numPr>
          <w:ilvl w:val="2"/>
          <w:numId w:val="15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véres vizelet</w:t>
      </w:r>
    </w:p>
    <w:p w:rsidR="00E87EAD" w:rsidRPr="00E90CC5" w:rsidRDefault="00E87EAD" w:rsidP="00E90CC5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E90CC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Kezelés</w:t>
      </w:r>
      <w:r w:rsidRPr="00E90CC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:</w:t>
      </w:r>
    </w:p>
    <w:p w:rsidR="00E87EAD" w:rsidRPr="00165735" w:rsidRDefault="00E87EAD" w:rsidP="00855482">
      <w:pPr>
        <w:pStyle w:val="Listaszerbekezds"/>
        <w:numPr>
          <w:ilvl w:val="2"/>
          <w:numId w:val="16"/>
        </w:numPr>
        <w:tabs>
          <w:tab w:val="left" w:pos="284"/>
        </w:tabs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 kiváltó onkológiai kezelés felfüggesztése</w:t>
      </w:r>
    </w:p>
    <w:p w:rsidR="00E91618" w:rsidRPr="00765418" w:rsidRDefault="00BD56C8" w:rsidP="00855482">
      <w:pPr>
        <w:pStyle w:val="Listaszerbekezds"/>
        <w:numPr>
          <w:ilvl w:val="2"/>
          <w:numId w:val="16"/>
        </w:numPr>
        <w:tabs>
          <w:tab w:val="left" w:pos="284"/>
        </w:tabs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szükség esetén vérlemezke</w:t>
      </w:r>
      <w:r w:rsidR="00E87EAD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szuszpenzió adása</w:t>
      </w:r>
    </w:p>
    <w:p w:rsidR="00E87EAD" w:rsidRPr="00E90CC5" w:rsidRDefault="000B1D3F" w:rsidP="00E90CC5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Egyéb teendők:</w:t>
      </w:r>
    </w:p>
    <w:p w:rsidR="00E87EAD" w:rsidRPr="00165735" w:rsidRDefault="00EE3425" w:rsidP="00855482">
      <w:pPr>
        <w:pStyle w:val="Listaszerbekezds"/>
        <w:numPr>
          <w:ilvl w:val="1"/>
          <w:numId w:val="17"/>
        </w:numPr>
        <w:tabs>
          <w:tab w:val="left" w:pos="1134"/>
        </w:tabs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a </w:t>
      </w:r>
      <w:r w:rsidR="00E87EAD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vérzés kialakulásának megelőzése</w:t>
      </w:r>
    </w:p>
    <w:p w:rsidR="00E87EAD" w:rsidRPr="00165735" w:rsidRDefault="00EE3425" w:rsidP="00855482">
      <w:pPr>
        <w:pStyle w:val="Listaszerbekezds"/>
        <w:numPr>
          <w:ilvl w:val="1"/>
          <w:numId w:val="17"/>
        </w:numPr>
        <w:tabs>
          <w:tab w:val="left" w:pos="1134"/>
        </w:tabs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f</w:t>
      </w:r>
      <w:r w:rsidR="00A52690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elvilágosítás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E87EAD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 vérzés megelőzésének lehetőségeiről (kerülje a sérülést okozó élethelyzeteket, az erőlködést, a durva sörtéjű fogkefe használatát)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.</w:t>
      </w:r>
    </w:p>
    <w:p w:rsidR="00E87EAD" w:rsidRPr="00165735" w:rsidRDefault="00E87EAD" w:rsidP="000B1D3F">
      <w:pPr>
        <w:pStyle w:val="Listaszerbekezds"/>
        <w:tabs>
          <w:tab w:val="left" w:pos="1134"/>
        </w:tabs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765418" w:rsidRPr="00765418" w:rsidRDefault="00E87EAD" w:rsidP="00765418">
      <w:pPr>
        <w:jc w:val="both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0B1D3F"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  <w:t>Vesefunkció-csökkenés, veseelégtelenség</w:t>
      </w:r>
      <w:r w:rsidR="00765418" w:rsidRPr="000B1D3F"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="00E90CC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</w:t>
      </w:r>
      <w:r w:rsidR="00E90CC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az </w:t>
      </w:r>
      <w:r w:rsidRPr="00E90CC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elégtelen folyadékbevitel</w:t>
      </w:r>
      <w:r w:rsidR="00E90CC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,</w:t>
      </w:r>
      <w:r w:rsidRPr="00E90CC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a kezelések</w:t>
      </w:r>
      <w:r w:rsidR="00E90CC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(kemoter</w:t>
      </w:r>
      <w:r w:rsidR="0076541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ápia)</w:t>
      </w:r>
      <w:r w:rsidRPr="00E90CC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mellékhatásai miatt</w:t>
      </w:r>
      <w:r w:rsidR="00765418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.</w:t>
      </w:r>
    </w:p>
    <w:p w:rsidR="00E87EAD" w:rsidRPr="00765418" w:rsidRDefault="00E87EAD" w:rsidP="00765418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765418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Tünetek</w:t>
      </w:r>
      <w:r w:rsidRPr="0076541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:</w:t>
      </w:r>
    </w:p>
    <w:p w:rsidR="00E87EAD" w:rsidRPr="00765418" w:rsidRDefault="00E87EAD" w:rsidP="00855482">
      <w:pPr>
        <w:pStyle w:val="Listaszerbekezds"/>
        <w:numPr>
          <w:ilvl w:val="0"/>
          <w:numId w:val="18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76541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romló vesefunkciós érték</w:t>
      </w:r>
    </w:p>
    <w:p w:rsidR="00E87EAD" w:rsidRPr="00765418" w:rsidRDefault="00E87EAD" w:rsidP="00855482">
      <w:pPr>
        <w:pStyle w:val="Listaszerbekezds"/>
        <w:numPr>
          <w:ilvl w:val="0"/>
          <w:numId w:val="18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76541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ioneltérések</w:t>
      </w:r>
    </w:p>
    <w:p w:rsidR="00E87EAD" w:rsidRPr="00765418" w:rsidRDefault="00E87EAD" w:rsidP="00855482">
      <w:pPr>
        <w:pStyle w:val="Listaszerbekezds"/>
        <w:numPr>
          <w:ilvl w:val="0"/>
          <w:numId w:val="18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76541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csökkent vizelet kiválasztás</w:t>
      </w:r>
    </w:p>
    <w:p w:rsidR="00E87EAD" w:rsidRPr="00765418" w:rsidRDefault="00765418" w:rsidP="00855482">
      <w:pPr>
        <w:pStyle w:val="Listaszerbekezds"/>
        <w:numPr>
          <w:ilvl w:val="0"/>
          <w:numId w:val="18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vizenyő</w:t>
      </w:r>
      <w:r w:rsidR="00E87EAD" w:rsidRPr="0076541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megjelenése</w:t>
      </w:r>
    </w:p>
    <w:p w:rsidR="00E91618" w:rsidRPr="00765418" w:rsidRDefault="00E87EAD" w:rsidP="00855482">
      <w:pPr>
        <w:pStyle w:val="Listaszerbekezds"/>
        <w:numPr>
          <w:ilvl w:val="0"/>
          <w:numId w:val="18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76541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emelkedett vérnyomás</w:t>
      </w:r>
    </w:p>
    <w:p w:rsidR="00E87EAD" w:rsidRPr="00765418" w:rsidRDefault="00E87EAD" w:rsidP="00765418">
      <w:pPr>
        <w:jc w:val="both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765418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lastRenderedPageBreak/>
        <w:t>Kezelés:</w:t>
      </w:r>
    </w:p>
    <w:p w:rsidR="00E87EAD" w:rsidRPr="004A7416" w:rsidRDefault="00E87EAD" w:rsidP="00855482">
      <w:pPr>
        <w:pStyle w:val="Listaszerbekezds"/>
        <w:numPr>
          <w:ilvl w:val="0"/>
          <w:numId w:val="19"/>
        </w:numPr>
        <w:tabs>
          <w:tab w:val="left" w:pos="851"/>
        </w:tabs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4A7416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folyadék és elektrolit háztartás zavarának rendezése infúziókkal, ionpótlással</w:t>
      </w:r>
    </w:p>
    <w:p w:rsidR="00E87EAD" w:rsidRPr="004A7416" w:rsidRDefault="000B1D3F" w:rsidP="00855482">
      <w:pPr>
        <w:pStyle w:val="Listaszerbekezds"/>
        <w:numPr>
          <w:ilvl w:val="0"/>
          <w:numId w:val="19"/>
        </w:numPr>
        <w:tabs>
          <w:tab w:val="left" w:pos="851"/>
        </w:tabs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kiegyensúlyozott </w:t>
      </w:r>
      <w:r w:rsidR="00E87EAD" w:rsidRPr="004A7416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folyadékbevitel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szájon át</w:t>
      </w:r>
    </w:p>
    <w:p w:rsidR="00B24278" w:rsidRDefault="00E87EAD" w:rsidP="00855482">
      <w:pPr>
        <w:pStyle w:val="Listaszerbekezds"/>
        <w:numPr>
          <w:ilvl w:val="0"/>
          <w:numId w:val="19"/>
        </w:numPr>
        <w:tabs>
          <w:tab w:val="left" w:pos="851"/>
        </w:tabs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4A7416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kalóriadús ám fehérjeszegény táplálkozás</w:t>
      </w:r>
    </w:p>
    <w:p w:rsidR="004A7416" w:rsidRPr="004A7416" w:rsidRDefault="004A7416" w:rsidP="004A7416">
      <w:pPr>
        <w:pStyle w:val="Listaszerbekezds"/>
        <w:tabs>
          <w:tab w:val="left" w:pos="851"/>
        </w:tabs>
        <w:ind w:left="113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765418" w:rsidRPr="000B1D3F" w:rsidRDefault="00B24278" w:rsidP="00A52690">
      <w:pPr>
        <w:jc w:val="both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0B1D3F"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  <w:t>Táplálkozási problémák</w:t>
      </w:r>
      <w:r w:rsidR="00765418" w:rsidRPr="000B1D3F"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="00E87EAD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fej-nyaki terültet érintő sugárkezelés esetén szájnyálkahártya-gyulladás, nyelési fájdalom, hányinger alakulhat ki.</w:t>
      </w:r>
    </w:p>
    <w:p w:rsidR="00E91618" w:rsidRPr="000B1D3F" w:rsidRDefault="00E91618" w:rsidP="000B1D3F">
      <w:pPr>
        <w:jc w:val="both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765418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Kezelés, javaslatok</w:t>
      </w:r>
      <w:r w:rsidR="000B1D3F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:</w:t>
      </w:r>
    </w:p>
    <w:p w:rsidR="00E91618" w:rsidRDefault="00B76C78" w:rsidP="00855482">
      <w:pPr>
        <w:pStyle w:val="Listaszerbekezds"/>
        <w:numPr>
          <w:ilvl w:val="0"/>
          <w:numId w:val="20"/>
        </w:numPr>
        <w:tabs>
          <w:tab w:val="left" w:pos="284"/>
        </w:tabs>
        <w:ind w:left="851" w:hanging="851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k</w:t>
      </w:r>
      <w:r w:rsidR="00E87EAD" w:rsidRPr="00EE342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erülni kell az erősen fűszerezett, durva, rágós ételeket</w:t>
      </w:r>
    </w:p>
    <w:p w:rsidR="00E91618" w:rsidRDefault="00B76C78" w:rsidP="00855482">
      <w:pPr>
        <w:pStyle w:val="Listaszerbekezds"/>
        <w:numPr>
          <w:ilvl w:val="0"/>
          <w:numId w:val="20"/>
        </w:numPr>
        <w:tabs>
          <w:tab w:val="left" w:pos="284"/>
        </w:tabs>
        <w:ind w:left="851" w:hanging="851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n</w:t>
      </w:r>
      <w:r w:rsidR="00A52690" w:rsidRPr="00EE342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yelési fájdalom esetén</w:t>
      </w:r>
      <w:r w:rsidR="00E87EAD" w:rsidRPr="00EE342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, pépes és folyékony élelmiszerek fogyasztása ajánlato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s</w:t>
      </w:r>
    </w:p>
    <w:p w:rsidR="00E91618" w:rsidRDefault="00B76C78" w:rsidP="00855482">
      <w:pPr>
        <w:pStyle w:val="Listaszerbekezds"/>
        <w:numPr>
          <w:ilvl w:val="0"/>
          <w:numId w:val="20"/>
        </w:numPr>
        <w:tabs>
          <w:tab w:val="left" w:pos="284"/>
        </w:tabs>
        <w:ind w:left="851" w:hanging="851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g</w:t>
      </w:r>
      <w:r w:rsidR="00E87EAD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yümölcspüré, tej, turmix, gyümölcsturmix fogyasztása hasznos</w:t>
      </w:r>
    </w:p>
    <w:p w:rsidR="00E91618" w:rsidRPr="00B76C78" w:rsidRDefault="00B76C78" w:rsidP="00855482">
      <w:pPr>
        <w:pStyle w:val="Listaszerbekezds"/>
        <w:numPr>
          <w:ilvl w:val="0"/>
          <w:numId w:val="20"/>
        </w:numPr>
        <w:tabs>
          <w:tab w:val="left" w:pos="284"/>
        </w:tabs>
        <w:ind w:left="851" w:hanging="851"/>
        <w:jc w:val="both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f</w:t>
      </w:r>
      <w:r w:rsidR="00E87EAD" w:rsidRPr="00B76C78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okozottan kell ügyelni a száj higiénére</w:t>
      </w:r>
    </w:p>
    <w:p w:rsidR="00E91618" w:rsidRDefault="00B76C78" w:rsidP="00855482">
      <w:pPr>
        <w:pStyle w:val="Listaszerbekezds"/>
        <w:numPr>
          <w:ilvl w:val="0"/>
          <w:numId w:val="20"/>
        </w:numPr>
        <w:tabs>
          <w:tab w:val="left" w:pos="284"/>
        </w:tabs>
        <w:ind w:left="851" w:hanging="851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l</w:t>
      </w:r>
      <w:r w:rsidR="00E87EAD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ágy fogkefe használata, a műfogsor rendszeres tisztítása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javasolt</w:t>
      </w:r>
    </w:p>
    <w:p w:rsidR="00E91618" w:rsidRDefault="00B76C78" w:rsidP="00855482">
      <w:pPr>
        <w:pStyle w:val="Listaszerbekezds"/>
        <w:numPr>
          <w:ilvl w:val="0"/>
          <w:numId w:val="20"/>
        </w:numPr>
        <w:tabs>
          <w:tab w:val="left" w:pos="284"/>
        </w:tabs>
        <w:ind w:left="851" w:hanging="851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f</w:t>
      </w:r>
      <w:r w:rsidR="00E87EAD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ogpiszkáló használatának kerülése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javasolt</w:t>
      </w:r>
    </w:p>
    <w:p w:rsidR="00E91618" w:rsidRDefault="00B76C78" w:rsidP="00855482">
      <w:pPr>
        <w:pStyle w:val="Listaszerbekezds"/>
        <w:numPr>
          <w:ilvl w:val="0"/>
          <w:numId w:val="20"/>
        </w:numPr>
        <w:tabs>
          <w:tab w:val="left" w:pos="284"/>
        </w:tabs>
        <w:ind w:left="851" w:hanging="851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</w:t>
      </w:r>
      <w:r w:rsidR="00E87EAD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száj öblögetése naponta 8-10 alkalommal (a felírt öblögetőkkel)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javasolt</w:t>
      </w:r>
    </w:p>
    <w:p w:rsidR="00B76C78" w:rsidRDefault="00B76C78" w:rsidP="00855482">
      <w:pPr>
        <w:pStyle w:val="Listaszerbekezds"/>
        <w:numPr>
          <w:ilvl w:val="0"/>
          <w:numId w:val="20"/>
        </w:numPr>
        <w:tabs>
          <w:tab w:val="left" w:pos="284"/>
        </w:tabs>
        <w:ind w:left="851" w:hanging="851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B76C7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b</w:t>
      </w:r>
      <w:r w:rsidR="00A52690" w:rsidRPr="00B76C7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ő folyadékbevitel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javasolt</w:t>
      </w:r>
    </w:p>
    <w:p w:rsidR="000B1D3F" w:rsidRDefault="00B76C78" w:rsidP="00855482">
      <w:pPr>
        <w:pStyle w:val="Listaszerbekezds"/>
        <w:numPr>
          <w:ilvl w:val="0"/>
          <w:numId w:val="20"/>
        </w:numPr>
        <w:tabs>
          <w:tab w:val="left" w:pos="284"/>
        </w:tabs>
        <w:ind w:left="851" w:hanging="851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d</w:t>
      </w:r>
      <w:r w:rsidR="00E87EAD" w:rsidRPr="00B76C7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ohányzás, alkohol fogyasztás lehetőség szerinti elhagyása</w:t>
      </w:r>
      <w:r w:rsidR="00EE3425" w:rsidRPr="00B76C7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szükséges.</w:t>
      </w:r>
    </w:p>
    <w:p w:rsidR="00B76C78" w:rsidRPr="000B1D3F" w:rsidRDefault="00B76C78" w:rsidP="00855482">
      <w:pPr>
        <w:pStyle w:val="Listaszerbekezds"/>
        <w:numPr>
          <w:ilvl w:val="0"/>
          <w:numId w:val="20"/>
        </w:numPr>
        <w:tabs>
          <w:tab w:val="left" w:pos="284"/>
        </w:tabs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0B1D3F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sugárkezelés vagy kemoterápia alatt álló daganatos beteg C-vitamin magas dózisú szedése ellenjavallt!</w:t>
      </w:r>
      <w:r w:rsidRPr="000B1D3F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  Ezek a terápiák a szabad gyököket használják a rákos sejtek elpusztítására, és a C-vitamin vagy más antioxidánsok semlegesíthetik ezeket a szabad gyököket, és csökkenthetik a kezelések hatékonyságát.</w:t>
      </w:r>
    </w:p>
    <w:p w:rsidR="00E91618" w:rsidRPr="00B76C78" w:rsidRDefault="00B76C78" w:rsidP="00855482">
      <w:pPr>
        <w:pStyle w:val="Listaszerbekezds"/>
        <w:numPr>
          <w:ilvl w:val="0"/>
          <w:numId w:val="20"/>
        </w:numPr>
        <w:tabs>
          <w:tab w:val="left" w:pos="284"/>
        </w:tabs>
        <w:ind w:left="284" w:hanging="284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B76C78">
        <w:rPr>
          <w:rStyle w:val="Finomkiemels"/>
          <w:rFonts w:ascii="Times New Roman" w:hAnsi="Times New Roman" w:cs="Times New Roman"/>
          <w:b/>
          <w:i w:val="0"/>
          <w:color w:val="auto"/>
          <w:sz w:val="24"/>
          <w:szCs w:val="24"/>
        </w:rPr>
        <w:t>f</w:t>
      </w:r>
      <w:r w:rsidR="00A52690" w:rsidRPr="00B76C78">
        <w:rPr>
          <w:rStyle w:val="Finomkiemels"/>
          <w:rFonts w:ascii="Times New Roman" w:hAnsi="Times New Roman" w:cs="Times New Roman"/>
          <w:b/>
          <w:i w:val="0"/>
          <w:color w:val="auto"/>
          <w:sz w:val="24"/>
          <w:szCs w:val="24"/>
        </w:rPr>
        <w:t>ontos a testsúly tartása</w:t>
      </w:r>
      <w:r w:rsidR="00E87EAD" w:rsidRPr="00B76C78">
        <w:rPr>
          <w:rStyle w:val="Finomkiemels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A52690" w:rsidRPr="00B76C78">
        <w:rPr>
          <w:rStyle w:val="Finomkiemels"/>
          <w:rFonts w:ascii="Times New Roman" w:hAnsi="Times New Roman" w:cs="Times New Roman"/>
          <w:b/>
          <w:i w:val="0"/>
          <w:color w:val="auto"/>
          <w:sz w:val="24"/>
          <w:szCs w:val="24"/>
        </w:rPr>
        <w:t>mert a s</w:t>
      </w:r>
      <w:r w:rsidR="00E87EAD" w:rsidRPr="00B76C78">
        <w:rPr>
          <w:rFonts w:ascii="Times New Roman" w:hAnsi="Times New Roman" w:cs="Times New Roman"/>
          <w:b/>
          <w:iCs/>
          <w:sz w:val="24"/>
          <w:szCs w:val="24"/>
        </w:rPr>
        <w:t>ugárterápiás kezeléseknek nem csak az eredményét, de egyenesen a kivitelezhetőségét</w:t>
      </w:r>
      <w:r w:rsidR="00A52690" w:rsidRPr="00B76C78">
        <w:rPr>
          <w:rFonts w:ascii="Times New Roman" w:hAnsi="Times New Roman" w:cs="Times New Roman"/>
          <w:b/>
          <w:iCs/>
          <w:sz w:val="24"/>
          <w:szCs w:val="24"/>
        </w:rPr>
        <w:t xml:space="preserve"> befolyásolja a megfelelő testsúly és erőnlét</w:t>
      </w:r>
    </w:p>
    <w:p w:rsidR="00B76C78" w:rsidRDefault="00B76C78" w:rsidP="00855482">
      <w:pPr>
        <w:pStyle w:val="Listaszerbekezds"/>
        <w:numPr>
          <w:ilvl w:val="0"/>
          <w:numId w:val="20"/>
        </w:numPr>
        <w:tabs>
          <w:tab w:val="left" w:pos="284"/>
        </w:tabs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B76C7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</w:t>
      </w:r>
      <w:r w:rsidR="00E87EAD" w:rsidRPr="00B76C7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beteg táplálkozása legyen kiegyensúlyozott fehérjében, vitaminokban és kalóriában gazdag</w:t>
      </w:r>
    </w:p>
    <w:p w:rsidR="00E91618" w:rsidRDefault="00B76C78" w:rsidP="00855482">
      <w:pPr>
        <w:pStyle w:val="Listaszerbekezds"/>
        <w:numPr>
          <w:ilvl w:val="0"/>
          <w:numId w:val="20"/>
        </w:numPr>
        <w:tabs>
          <w:tab w:val="left" w:pos="284"/>
        </w:tabs>
        <w:spacing w:after="0" w:line="240" w:lineRule="auto"/>
        <w:ind w:left="851" w:hanging="851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t</w:t>
      </w:r>
      <w:r w:rsidR="00810AFB" w:rsidRPr="00B76C7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öbbször egyen keveset, kerülje a fűszeres savas, csípős ételeket</w:t>
      </w:r>
    </w:p>
    <w:p w:rsidR="00B76C78" w:rsidRDefault="00B76C78" w:rsidP="00855482">
      <w:pPr>
        <w:numPr>
          <w:ilvl w:val="0"/>
          <w:numId w:val="20"/>
        </w:numPr>
        <w:tabs>
          <w:tab w:val="left" w:pos="284"/>
        </w:tabs>
        <w:spacing w:after="0" w:line="240" w:lineRule="auto"/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s</w:t>
      </w:r>
      <w:r w:rsidR="00810AFB" w:rsidRPr="00EE342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zükség esetén az orvos tápszerek fogyasztását rendelheti el önnek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, hogy tartani tudja testsúlyát</w:t>
      </w:r>
    </w:p>
    <w:p w:rsidR="00E91618" w:rsidRDefault="00B76C78" w:rsidP="00855482">
      <w:pPr>
        <w:numPr>
          <w:ilvl w:val="0"/>
          <w:numId w:val="20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a</w:t>
      </w:r>
      <w:r w:rsidR="00810AFB" w:rsidRPr="0035493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tápszerek kie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gyensúlyozott </w:t>
      </w:r>
      <w:proofErr w:type="spellStart"/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tápanyagtartalmú</w:t>
      </w:r>
      <w:proofErr w:type="spellEnd"/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, </w:t>
      </w:r>
      <w:r w:rsidR="00810AFB" w:rsidRPr="0035493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energiadús, kizárólagos és kiegészítő táplálásra egyaránt alkalmas, fogyasztásra kész italok.</w:t>
      </w:r>
      <w:r w:rsidR="0035493F" w:rsidRPr="0035493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A nagy energiasűrűség miatt a tápszereknek is mellékhatásaik vannak, teltségérzés, hányinger, hányás.</w:t>
      </w:r>
    </w:p>
    <w:p w:rsidR="00E91618" w:rsidRPr="00E91618" w:rsidRDefault="001D4889" w:rsidP="001D4889">
      <w:pPr>
        <w:pStyle w:val="Listaszerbekezds"/>
        <w:tabs>
          <w:tab w:val="left" w:pos="851"/>
        </w:tabs>
        <w:ind w:left="851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  <w:lang w:eastAsia="hu-HU"/>
        </w:rPr>
        <w:t xml:space="preserve">                        </w:t>
      </w:r>
      <w:r w:rsidR="00013159">
        <w:rPr>
          <w:noProof/>
          <w:lang w:eastAsia="hu-HU"/>
        </w:rPr>
        <w:drawing>
          <wp:inline distT="0" distB="0" distL="0" distR="0">
            <wp:extent cx="889635" cy="889635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88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3159">
        <w:rPr>
          <w:noProof/>
          <w:lang w:eastAsia="hu-HU"/>
        </w:rPr>
        <w:drawing>
          <wp:inline distT="0" distB="0" distL="0" distR="0">
            <wp:extent cx="614680" cy="820552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48" cy="830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1618" w:rsidRPr="00E91618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  <w:lang w:eastAsia="hu-HU"/>
        </w:rPr>
        <w:t xml:space="preserve">        </w:t>
      </w:r>
      <w:r w:rsidR="00013159">
        <w:rPr>
          <w:noProof/>
          <w:lang w:eastAsia="hu-HU"/>
        </w:rPr>
        <w:drawing>
          <wp:inline distT="0" distB="0" distL="0" distR="0">
            <wp:extent cx="380365" cy="789695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20123" cy="872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1618" w:rsidRDefault="00B76C78" w:rsidP="00855482">
      <w:pPr>
        <w:numPr>
          <w:ilvl w:val="0"/>
          <w:numId w:val="20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f</w:t>
      </w:r>
      <w:r w:rsidR="00810AFB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ontos</w:t>
      </w:r>
      <w:r w:rsidR="0035493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, hogy</w:t>
      </w:r>
      <w:r w:rsidR="00810AFB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a tápszereket</w:t>
      </w:r>
      <w:r w:rsidR="0032726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, több részletben</w:t>
      </w:r>
      <w:r w:rsidR="00810AFB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kell elfogyasztani és közben bőséges</w:t>
      </w:r>
      <w:r w:rsidR="0032726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folyadékot kell fogyasztani hozzá, hogy elkerüljü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k a kellemetlen mellékhatásokat (hasmenés)</w:t>
      </w:r>
    </w:p>
    <w:p w:rsidR="00E91618" w:rsidRDefault="00B76C78" w:rsidP="00855482">
      <w:pPr>
        <w:numPr>
          <w:ilvl w:val="0"/>
          <w:numId w:val="20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í</w:t>
      </w:r>
      <w:r w:rsidR="00E87EAD" w:rsidRPr="001657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zük, összetételük széles skálá</w:t>
      </w:r>
      <w:r w:rsidR="0032726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n mozog, melyből </w:t>
      </w:r>
      <w:r w:rsidR="00E87EAD" w:rsidRPr="001657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speciális egyéni igényei</w:t>
      </w:r>
      <w:r w:rsidR="0032726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k</w:t>
      </w:r>
      <w:r w:rsidR="00E87EAD" w:rsidRPr="001657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nek megfelelőt lehet választani</w:t>
      </w:r>
    </w:p>
    <w:p w:rsidR="00181C25" w:rsidRDefault="00181C25" w:rsidP="00181C25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:rsidR="00E91618" w:rsidRDefault="00B76C78" w:rsidP="00855482">
      <w:pPr>
        <w:numPr>
          <w:ilvl w:val="0"/>
          <w:numId w:val="20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s</w:t>
      </w:r>
      <w:r w:rsidR="00E87EAD" w:rsidRPr="001657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zondatáplálás akkor válik indokolttá, ha a daganatos beteg bármilyen okból nem tud a hagyományos úton elegendő tápanyagot enni, illetve az iható tápszerek fogyasztása is </w:t>
      </w:r>
      <w:r w:rsidR="00E87EAD" w:rsidRPr="001657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lastRenderedPageBreak/>
        <w:t xml:space="preserve">akadályba ütközik. Ennek lehet oka a mellékhatásokból adódó evési, nyelési akadály (például a száj nyálkahártyájának fájdalmas, fekélyes gyulladása) éppúgy, mint az emésztőrendszer bármely részének funkciózavara. A szondatáplálás lehet átmeneti vagy tartós. </w:t>
      </w:r>
    </w:p>
    <w:p w:rsidR="00A5405C" w:rsidRPr="00165735" w:rsidRDefault="00A5405C" w:rsidP="001D4889">
      <w:pPr>
        <w:spacing w:after="0"/>
        <w:ind w:left="720"/>
        <w:jc w:val="right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:rsidR="001D4889" w:rsidRDefault="001D4889" w:rsidP="001D4889">
      <w:pPr>
        <w:spacing w:after="0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Fajtái</w:t>
      </w:r>
    </w:p>
    <w:p w:rsidR="00E87EAD" w:rsidRPr="001D4889" w:rsidRDefault="0032726D" w:rsidP="00855482">
      <w:pPr>
        <w:pStyle w:val="Listaszerbekezds"/>
        <w:numPr>
          <w:ilvl w:val="0"/>
          <w:numId w:val="21"/>
        </w:numPr>
        <w:spacing w:after="0"/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1D4889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 xml:space="preserve">az orron </w:t>
      </w:r>
      <w:r w:rsidR="001D4889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keresztül a gyomorba levezetett (NGS)</w:t>
      </w:r>
      <w:r w:rsidRPr="001D4889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 xml:space="preserve"> </w:t>
      </w:r>
      <w:r w:rsidR="00E87EAD" w:rsidRPr="001D4889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szonda</w:t>
      </w:r>
      <w:r w:rsidR="00E87EAD" w:rsidRPr="001D488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, ha a </w:t>
      </w:r>
      <w:r w:rsidR="00085378" w:rsidRPr="001D488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szonda</w:t>
      </w:r>
      <w:r w:rsidR="00E87EAD" w:rsidRPr="001D488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táplálásra előreláthatólag 3-6 hétre lesz szükség (</w:t>
      </w:r>
      <w:r w:rsidR="001D488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a táplálás </w:t>
      </w:r>
      <w:r w:rsidR="00E87EAD" w:rsidRPr="001D488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történhet fecskendő</w:t>
      </w:r>
      <w:r w:rsidR="00085378" w:rsidRPr="001D488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vel: 1-2 óránként 100-250ml, </w:t>
      </w:r>
      <w:r w:rsidR="00E87EAD" w:rsidRPr="001D488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speciális szereléken át</w:t>
      </w:r>
      <w:r w:rsidR="00085378" w:rsidRPr="001D488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vagy </w:t>
      </w:r>
      <w:r w:rsidRPr="001D488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táplálópumpa segítségével</w:t>
      </w:r>
      <w:r w:rsidR="00E87EAD" w:rsidRPr="001D488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) </w:t>
      </w:r>
    </w:p>
    <w:p w:rsidR="00A5405C" w:rsidRPr="00165735" w:rsidRDefault="00A5405C" w:rsidP="00181C25">
      <w:pPr>
        <w:spacing w:after="0"/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:rsidR="00E87EAD" w:rsidRDefault="001D4889" w:rsidP="00855482">
      <w:pPr>
        <w:numPr>
          <w:ilvl w:val="2"/>
          <w:numId w:val="22"/>
        </w:numPr>
        <w:tabs>
          <w:tab w:val="clear" w:pos="2160"/>
        </w:tabs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egy endoszk</w:t>
      </w:r>
      <w:r w:rsidR="0032726D" w:rsidRPr="001D4889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 xml:space="preserve">óppal behelyezhető </w:t>
      </w:r>
      <w:proofErr w:type="spellStart"/>
      <w:r w:rsidR="0032726D" w:rsidRPr="001D4889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sztómaeszköz</w:t>
      </w:r>
      <w:proofErr w:type="spellEnd"/>
      <w:r w:rsidR="0032726D" w:rsidRPr="001D4889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, melyet a hasfalon lévő nyílásba helyeznek el</w:t>
      </w:r>
      <w:r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r w:rsidRPr="001D4889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(PEG)</w:t>
      </w:r>
      <w:r w:rsidR="0032726D" w:rsidRPr="0032726D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segítségével közvetlenül a gyomorba juttatható a tápszer</w:t>
      </w:r>
      <w:r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,</w:t>
      </w:r>
      <w:r w:rsidR="0035493F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 xml:space="preserve"> </w:t>
      </w:r>
      <w:r w:rsidR="00E91618" w:rsidRPr="00E91618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javasolt</w:t>
      </w:r>
      <w:r w:rsidR="00E87EAD" w:rsidRPr="001657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, ha a táplálásra több mint 6 hétig lesz szükség.</w:t>
      </w:r>
    </w:p>
    <w:p w:rsidR="00A5405C" w:rsidRPr="00165735" w:rsidRDefault="00A5405C" w:rsidP="00A5405C">
      <w:pPr>
        <w:ind w:left="113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  <w:lang w:eastAsia="hu-HU"/>
        </w:rPr>
        <w:drawing>
          <wp:inline distT="0" distB="0" distL="0" distR="0">
            <wp:extent cx="3705225" cy="1421130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677" cy="1470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4278" w:rsidRDefault="0032726D" w:rsidP="00A34381">
      <w:pPr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1D488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A </w:t>
      </w:r>
      <w:r w:rsidR="00E87EAD" w:rsidRPr="001D488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táplá</w:t>
      </w:r>
      <w:r w:rsidR="001D488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lást fokozatosan építjük fel</w:t>
      </w:r>
      <w:r w:rsidR="00E87EAD" w:rsidRPr="001D488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.  A tápszert kezdetben </w:t>
      </w:r>
      <w:proofErr w:type="gramStart"/>
      <w:r w:rsidR="00E87EAD" w:rsidRPr="001D488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pumpával  ill.</w:t>
      </w:r>
      <w:proofErr w:type="gramEnd"/>
      <w:r w:rsidR="00E87EAD" w:rsidRPr="001D488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jól beállítható gravitá</w:t>
      </w:r>
      <w:r w:rsidR="001D488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ciós szerelékkel adjuk</w:t>
      </w:r>
      <w:r w:rsidRPr="001D488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  <w:r w:rsidR="00E87EAD" w:rsidRPr="001D488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A cél, hogy elérjük a napi 35 kcal/</w:t>
      </w:r>
      <w:proofErr w:type="spellStart"/>
      <w:r w:rsidRPr="001D488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tskg</w:t>
      </w:r>
      <w:proofErr w:type="spellEnd"/>
      <w:r w:rsidRPr="001D488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mennyiséget, melyet ö</w:t>
      </w:r>
      <w:r w:rsidR="00E87EAD" w:rsidRPr="001D488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nállóan vagy családtagjai segítségével fecskendővel be tud adni</w:t>
      </w:r>
      <w:r w:rsidR="001D488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a beteg</w:t>
      </w:r>
      <w:r w:rsidR="00E87EAD" w:rsidRPr="001D488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p w:rsidR="00A34381" w:rsidRDefault="00A34381" w:rsidP="00A34381">
      <w:pPr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:rsidR="00A34381" w:rsidRDefault="00A34381" w:rsidP="00A34381">
      <w:pPr>
        <w:jc w:val="both"/>
        <w:rPr>
          <w:noProof/>
          <w:lang w:eastAsia="hu-HU"/>
        </w:rPr>
      </w:pPr>
      <w:r w:rsidRPr="00A34381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  <w:lang w:eastAsia="hu-HU"/>
        </w:rPr>
        <w:drawing>
          <wp:inline distT="0" distB="0" distL="0" distR="0">
            <wp:extent cx="1221399" cy="1459523"/>
            <wp:effectExtent l="19050" t="0" r="0" b="0"/>
            <wp:docPr id="34" name="Kép 4" descr="C:\Users\Felhasználó\Desktop\Táplálásterápia videó\234109847_323055102936954_531506071187238562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Felhasználó\Desktop\Táplálásterápia videó\234109847_323055102936954_5315060711872385624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612" cy="14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24875" w:rsidRPr="00324875">
        <w:rPr>
          <w:noProof/>
          <w:lang w:eastAsia="hu-HU"/>
        </w:rPr>
        <w:t xml:space="preserve"> </w:t>
      </w:r>
      <w:r w:rsidR="00324875" w:rsidRPr="00324875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  <w:lang w:eastAsia="hu-HU"/>
        </w:rPr>
        <w:drawing>
          <wp:inline distT="0" distB="0" distL="0" distR="0">
            <wp:extent cx="1088780" cy="1465841"/>
            <wp:effectExtent l="19050" t="0" r="0" b="0"/>
            <wp:docPr id="35" name="Kép 5" descr="C:\Users\Felhasználó\Desktop\Táplálásterápia videó\227071449_270259981104104_7742832899869745419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Felhasználó\Desktop\Táplálásterápia videó\227071449_270259981104104_7742832899869745419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505" cy="1470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24875" w:rsidRPr="00324875">
        <w:rPr>
          <w:noProof/>
          <w:lang w:eastAsia="hu-HU"/>
        </w:rPr>
        <w:t xml:space="preserve"> </w:t>
      </w:r>
      <w:r w:rsidR="00324875" w:rsidRPr="00324875">
        <w:rPr>
          <w:noProof/>
          <w:lang w:eastAsia="hu-HU"/>
        </w:rPr>
        <w:drawing>
          <wp:inline distT="0" distB="0" distL="0" distR="0">
            <wp:extent cx="1213339" cy="1468316"/>
            <wp:effectExtent l="19050" t="0" r="5861" b="0"/>
            <wp:docPr id="36" name="Kép 6" descr="C:\Users\Felhasználó\Desktop\Táplálásterápia videó\225142188_388312772710521_494276094916154546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:\Users\Felhasználó\Desktop\Táplálásterápia videó\225142188_388312772710521_4942760949161545462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237" cy="1470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24875" w:rsidRPr="00324875">
        <w:rPr>
          <w:noProof/>
          <w:lang w:eastAsia="hu-HU"/>
        </w:rPr>
        <w:t xml:space="preserve"> </w:t>
      </w:r>
      <w:r w:rsidR="00324875" w:rsidRPr="00324875">
        <w:rPr>
          <w:noProof/>
          <w:lang w:eastAsia="hu-HU"/>
        </w:rPr>
        <w:drawing>
          <wp:inline distT="0" distB="0" distL="0" distR="0">
            <wp:extent cx="1264627" cy="1459040"/>
            <wp:effectExtent l="19050" t="0" r="0" b="0"/>
            <wp:docPr id="40" name="Kép 7" descr="C:\Users\Felhasználó\Desktop\Táplálásterápia videó\231481468_860623274548420_138216309559944228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C:\Users\Felhasználó\Desktop\Táplálásterápia videó\231481468_860623274548420_1382163095599442284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884" cy="146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4875" w:rsidRPr="00A34381" w:rsidRDefault="00324875" w:rsidP="00A34381">
      <w:pPr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324875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  <w:lang w:eastAsia="hu-HU"/>
        </w:rPr>
        <w:drawing>
          <wp:inline distT="0" distB="0" distL="0" distR="0">
            <wp:extent cx="1220665" cy="1424354"/>
            <wp:effectExtent l="19050" t="0" r="0" b="0"/>
            <wp:docPr id="41" name="Kép 8" descr="C:\Users\Felhasználó\Desktop\Táplálásterápia videó\227699541_272893624170117_371258567417722451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 descr="C:\Users\Felhasználó\Desktop\Táplálásterápia videó\227699541_272893624170117_3712585674177224512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520" cy="1426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24875">
        <w:rPr>
          <w:noProof/>
          <w:lang w:eastAsia="hu-HU"/>
        </w:rPr>
        <w:t xml:space="preserve"> </w:t>
      </w:r>
      <w:r w:rsidRPr="00324875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  <w:lang w:eastAsia="hu-HU"/>
        </w:rPr>
        <w:drawing>
          <wp:inline distT="0" distB="0" distL="0" distR="0">
            <wp:extent cx="1134207" cy="1424354"/>
            <wp:effectExtent l="19050" t="0" r="8793" b="0"/>
            <wp:docPr id="42" name="Kép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órházi táplálás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858" cy="142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4875">
        <w:rPr>
          <w:noProof/>
          <w:lang w:eastAsia="hu-HU"/>
        </w:rPr>
        <w:t xml:space="preserve"> </w:t>
      </w:r>
      <w:r w:rsidRPr="00324875">
        <w:rPr>
          <w:noProof/>
          <w:lang w:eastAsia="hu-HU"/>
        </w:rPr>
        <w:drawing>
          <wp:inline distT="0" distB="0" distL="0" distR="0">
            <wp:extent cx="1162197" cy="1420582"/>
            <wp:effectExtent l="19050" t="0" r="0" b="0"/>
            <wp:docPr id="44" name="Kép 11" descr="C:\Users\Felhasználó\Desktop\Táplálásterápia videó\224208161_561306695045424_8537061091638430957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9" descr="C:\Users\Felhasználó\Desktop\Táplálásterápia videó\224208161_561306695045424_8537061091638430957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045" cy="1425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24875">
        <w:rPr>
          <w:noProof/>
          <w:lang w:eastAsia="hu-HU"/>
        </w:rPr>
        <w:t xml:space="preserve"> </w:t>
      </w:r>
      <w:r w:rsidRPr="00324875">
        <w:rPr>
          <w:noProof/>
          <w:lang w:eastAsia="hu-HU"/>
        </w:rPr>
        <w:drawing>
          <wp:inline distT="0" distB="0" distL="0" distR="0">
            <wp:extent cx="1273419" cy="1424354"/>
            <wp:effectExtent l="19050" t="0" r="2931" b="0"/>
            <wp:docPr id="45" name="Kép 12" descr="C:\Users\Felhasználó\Desktop\Táplálásterápia videó\222653661_6200342556650059_2877926873110443219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0" descr="C:\Users\Felhasználó\Desktop\Táplálásterápia videó\222653661_6200342556650059_2877926873110443219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252" cy="1425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68D8" w:rsidRDefault="00ED68D8" w:rsidP="001D4889">
      <w:pPr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:rsidR="00A245DB" w:rsidRDefault="00A245DB" w:rsidP="001D4889">
      <w:pPr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:rsidR="00085378" w:rsidRPr="001D4889" w:rsidRDefault="00085378" w:rsidP="001D4889">
      <w:pPr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1D488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lastRenderedPageBreak/>
        <w:t>Fontos tudnivalók</w:t>
      </w:r>
      <w:r w:rsidRPr="001D488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:</w:t>
      </w:r>
    </w:p>
    <w:p w:rsidR="001A6456" w:rsidRPr="001D4889" w:rsidRDefault="00324875" w:rsidP="00855482">
      <w:pPr>
        <w:pStyle w:val="Listaszerbekezds"/>
        <w:numPr>
          <w:ilvl w:val="0"/>
          <w:numId w:val="23"/>
        </w:numPr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f</w:t>
      </w:r>
      <w:r w:rsidR="001D488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ontos elmondani a kezelőorvosnak, hogy fogyasztott-</w:t>
      </w:r>
      <w:proofErr w:type="gramStart"/>
      <w:r w:rsidR="001D488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e </w:t>
      </w:r>
      <w:r w:rsidR="0008537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már</w:t>
      </w:r>
      <w:proofErr w:type="gramEnd"/>
      <w:r w:rsidR="0008537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tápszert</w:t>
      </w:r>
      <w:r w:rsidR="001A645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,</w:t>
      </w:r>
      <w:r w:rsidR="0008537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és ha igen volt-e panasza tőle</w:t>
      </w:r>
      <w:r w:rsidR="0035493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?</w:t>
      </w:r>
      <w:r w:rsidR="001D488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35493F" w:rsidRPr="001D488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A</w:t>
      </w:r>
      <w:r w:rsidR="001A6456" w:rsidRPr="001D488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szonda levezetését megelőzően hány napig nem tudott enni</w:t>
      </w:r>
      <w:r w:rsidR="0035493F" w:rsidRPr="001D488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?</w:t>
      </w:r>
      <w:r w:rsidR="001D4889" w:rsidRPr="001D488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35493F" w:rsidRPr="001D488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M</w:t>
      </w:r>
      <w:r w:rsidR="001A6456" w:rsidRPr="001D488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ennyi tápanyagot vitt be egy nap</w:t>
      </w:r>
      <w:r w:rsidR="0035493F" w:rsidRPr="001D488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?</w:t>
      </w:r>
    </w:p>
    <w:p w:rsidR="00B25FC7" w:rsidRDefault="00324875" w:rsidP="00855482">
      <w:pPr>
        <w:pStyle w:val="Listaszerbekezds"/>
        <w:numPr>
          <w:ilvl w:val="0"/>
          <w:numId w:val="23"/>
        </w:numPr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n</w:t>
      </w:r>
      <w:r w:rsidR="00B25FC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em szabad a szervezetet hirtelen nagy mennyiségű tápszerrel megterhelni</w:t>
      </w:r>
    </w:p>
    <w:p w:rsidR="00B25FC7" w:rsidRDefault="00324875" w:rsidP="00855482">
      <w:pPr>
        <w:pStyle w:val="Listaszerbekezds"/>
        <w:numPr>
          <w:ilvl w:val="0"/>
          <w:numId w:val="23"/>
        </w:numPr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e</w:t>
      </w:r>
      <w:r w:rsidR="00B25FC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lőfordulhat, hogy a tápszer intoleranciát okoz, mely miatt hányinger, hányás, hasmenés alakul ki, ezt jelezni kell a kezelőorvosnak a</w:t>
      </w:r>
      <w:r w:rsidR="001D488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ki másik tápszert fog javasolni</w:t>
      </w:r>
    </w:p>
    <w:p w:rsidR="00B25FC7" w:rsidRDefault="00324875" w:rsidP="00855482">
      <w:pPr>
        <w:pStyle w:val="Listaszerbekezds"/>
        <w:numPr>
          <w:ilvl w:val="0"/>
          <w:numId w:val="23"/>
        </w:numPr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a</w:t>
      </w:r>
      <w:r w:rsidR="00B25FC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napi tápszeradagot úgy kell elosztani, hogy az éjszakai pihenés biztosítva legyen</w:t>
      </w:r>
    </w:p>
    <w:p w:rsidR="00E87EAD" w:rsidRPr="00165735" w:rsidRDefault="00324875" w:rsidP="00855482">
      <w:pPr>
        <w:pStyle w:val="Listaszerbekezds"/>
        <w:numPr>
          <w:ilvl w:val="0"/>
          <w:numId w:val="23"/>
        </w:numPr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a</w:t>
      </w:r>
      <w:r w:rsidR="00E87EAD" w:rsidRPr="001657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tápszer beadását követően a szondá</w:t>
      </w:r>
      <w:r w:rsidR="00B25FC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t mindig gondosan át kell mosni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vízzel</w:t>
      </w:r>
      <w:r w:rsidR="0035493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p w:rsidR="007C726F" w:rsidRPr="00A34381" w:rsidRDefault="00324875" w:rsidP="00855482">
      <w:pPr>
        <w:pStyle w:val="Listaszerbekezds"/>
        <w:numPr>
          <w:ilvl w:val="0"/>
          <w:numId w:val="23"/>
        </w:numPr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a</w:t>
      </w:r>
      <w:r w:rsidR="004B209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táplálásban több szonda</w:t>
      </w:r>
      <w:r w:rsidR="00E87EAD" w:rsidRPr="001657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tápszer forgalmazásában érintett cég is szolgáltat otthoni tanácsadást és betanítást.</w:t>
      </w:r>
    </w:p>
    <w:p w:rsidR="00E87EAD" w:rsidRPr="001D4889" w:rsidRDefault="00E87EAD" w:rsidP="001D4889">
      <w:pPr>
        <w:jc w:val="both"/>
        <w:outlineLvl w:val="0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  <w:r w:rsidRPr="001D488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Szondatáplálás során felmerülő problémák:</w:t>
      </w:r>
    </w:p>
    <w:p w:rsidR="00E87EAD" w:rsidRPr="00165735" w:rsidRDefault="00324875" w:rsidP="00855482">
      <w:pPr>
        <w:pStyle w:val="Listaszerbekezds"/>
        <w:numPr>
          <w:ilvl w:val="0"/>
          <w:numId w:val="24"/>
        </w:numPr>
        <w:tabs>
          <w:tab w:val="clear" w:pos="720"/>
          <w:tab w:val="num" w:pos="284"/>
        </w:tabs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s</w:t>
      </w:r>
      <w:r w:rsidR="00E87EAD" w:rsidRPr="001657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zonda elzáródása: nagy szemcsés gyógyszer belekeverése a tápszerbe, nem megfelelő táplálék használata, helytelen tisztítás</w:t>
      </w:r>
      <w:r w:rsidR="0035493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p w:rsidR="00E87EAD" w:rsidRPr="00165735" w:rsidRDefault="00324875" w:rsidP="00855482">
      <w:pPr>
        <w:pStyle w:val="Listaszerbekezds"/>
        <w:numPr>
          <w:ilvl w:val="0"/>
          <w:numId w:val="24"/>
        </w:numPr>
        <w:tabs>
          <w:tab w:val="clear" w:pos="720"/>
          <w:tab w:val="num" w:pos="284"/>
        </w:tabs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e</w:t>
      </w:r>
      <w:r w:rsidR="00E87EAD" w:rsidRPr="001657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lmozdult szonda (PEG): köhögés vagy hirtelen mozdulat, a szonda véletlen kirántása</w:t>
      </w:r>
      <w:r w:rsidR="0035493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p w:rsidR="00E87EAD" w:rsidRPr="00165735" w:rsidRDefault="00324875" w:rsidP="00855482">
      <w:pPr>
        <w:pStyle w:val="Listaszerbekezds"/>
        <w:numPr>
          <w:ilvl w:val="0"/>
          <w:numId w:val="24"/>
        </w:numPr>
        <w:tabs>
          <w:tab w:val="clear" w:pos="720"/>
          <w:tab w:val="num" w:pos="284"/>
        </w:tabs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s</w:t>
      </w:r>
      <w:r w:rsidR="00E87EAD" w:rsidRPr="001657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zerelék szivárgása: a szonda nem megfelelő összeillesztése, a szerelék 24 óránál hosszabb ideig történő használata</w:t>
      </w:r>
      <w:r w:rsidR="0035493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p w:rsidR="00E87EAD" w:rsidRPr="00165735" w:rsidRDefault="00324875" w:rsidP="00855482">
      <w:pPr>
        <w:pStyle w:val="Listaszerbekezds"/>
        <w:numPr>
          <w:ilvl w:val="0"/>
          <w:numId w:val="25"/>
        </w:numPr>
        <w:tabs>
          <w:tab w:val="clear" w:pos="720"/>
          <w:tab w:val="num" w:pos="284"/>
        </w:tabs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h</w:t>
      </w:r>
      <w:r w:rsidR="00E87EAD" w:rsidRPr="001657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ányinger, hányás: túl gyorsan történő tápszeradagolás, nem előírás szerinti táplálás</w:t>
      </w:r>
      <w:r w:rsidR="0035493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p w:rsidR="00E87EAD" w:rsidRPr="00165735" w:rsidRDefault="00324875" w:rsidP="00855482">
      <w:pPr>
        <w:pStyle w:val="Listaszerbekezds"/>
        <w:numPr>
          <w:ilvl w:val="0"/>
          <w:numId w:val="25"/>
        </w:numPr>
        <w:tabs>
          <w:tab w:val="clear" w:pos="720"/>
          <w:tab w:val="num" w:pos="284"/>
        </w:tabs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b</w:t>
      </w:r>
      <w:r w:rsidR="00E87EAD" w:rsidRPr="001657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őrpír megjelenése a PEG tubus körüli bőrfelületen: irritáció, vagy fertőzés</w:t>
      </w:r>
      <w:r w:rsidR="0035493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p w:rsidR="00E87EAD" w:rsidRPr="00165735" w:rsidRDefault="00324875" w:rsidP="00855482">
      <w:pPr>
        <w:pStyle w:val="Listaszerbekezds"/>
        <w:numPr>
          <w:ilvl w:val="0"/>
          <w:numId w:val="25"/>
        </w:numPr>
        <w:tabs>
          <w:tab w:val="clear" w:pos="720"/>
          <w:tab w:val="num" w:pos="284"/>
        </w:tabs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h</w:t>
      </w:r>
      <w:r w:rsidR="00E87EAD" w:rsidRPr="001657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asmenés: túl gyorsan vagy túl nagy adagban fogyasztott tápszer, túl hideg tápszer, bizonyos összetevőkkel szembeni érzékenység, allergia, romlott tápszer a nem megfelelő tárolás miatt</w:t>
      </w:r>
      <w:r w:rsidR="0035493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p w:rsidR="007C726F" w:rsidRPr="00A34381" w:rsidRDefault="00324875" w:rsidP="00855482">
      <w:pPr>
        <w:pStyle w:val="Listaszerbekezds"/>
        <w:numPr>
          <w:ilvl w:val="0"/>
          <w:numId w:val="25"/>
        </w:numPr>
        <w:tabs>
          <w:tab w:val="clear" w:pos="720"/>
          <w:tab w:val="num" w:pos="284"/>
        </w:tabs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s</w:t>
      </w:r>
      <w:r w:rsidR="00E87EAD" w:rsidRPr="001657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zékrekedés: nem elegendő folyadékbevitel</w:t>
      </w:r>
      <w:r w:rsidR="004B209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, testmozgás hiánya, elemi rost</w:t>
      </w:r>
      <w:r w:rsidR="00E87EAD" w:rsidRPr="001657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mentes tápszer fogyasztása, székrekedést okozó gyógyszerek szedése</w:t>
      </w:r>
      <w:r w:rsidR="0035493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p w:rsidR="00E87EAD" w:rsidRPr="00A34381" w:rsidRDefault="00E87EAD" w:rsidP="00A34381">
      <w:pPr>
        <w:tabs>
          <w:tab w:val="num" w:pos="1843"/>
        </w:tabs>
        <w:jc w:val="both"/>
        <w:outlineLvl w:val="0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  <w:r w:rsidRPr="00A34381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Ápolási feladatok:</w:t>
      </w:r>
    </w:p>
    <w:p w:rsidR="00ED68D8" w:rsidRPr="00181C25" w:rsidRDefault="00A34381" w:rsidP="00181C25">
      <w:pPr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181C2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PEG fedőkötés cseréje naponta</w:t>
      </w:r>
    </w:p>
    <w:p w:rsidR="00E87EAD" w:rsidRPr="00ED68D8" w:rsidRDefault="00E87EAD" w:rsidP="00ED68D8">
      <w:pPr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ED68D8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u w:val="single"/>
        </w:rPr>
        <w:t>Szükséges eszközök</w:t>
      </w:r>
      <w:r w:rsidRPr="00ED68D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: </w:t>
      </w:r>
    </w:p>
    <w:p w:rsidR="00370EF3" w:rsidRPr="00A34381" w:rsidRDefault="00E87EAD" w:rsidP="00855482">
      <w:pPr>
        <w:pStyle w:val="Listaszerbekezds"/>
        <w:numPr>
          <w:ilvl w:val="0"/>
          <w:numId w:val="26"/>
        </w:numPr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A3438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bevágott gézlap a </w:t>
      </w:r>
      <w:proofErr w:type="spellStart"/>
      <w:r w:rsidRPr="00A3438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s</w:t>
      </w:r>
      <w:r w:rsidR="00A34381" w:rsidRPr="00A3438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ztóma</w:t>
      </w:r>
      <w:proofErr w:type="spellEnd"/>
      <w:r w:rsidR="00BD56C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A34381" w:rsidRPr="00A3438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nyílás és a tappancs közé</w:t>
      </w:r>
      <w:r w:rsidR="00370EF3" w:rsidRPr="00A3438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</w:p>
    <w:p w:rsidR="00370EF3" w:rsidRPr="00A34381" w:rsidRDefault="00A34381" w:rsidP="00855482">
      <w:pPr>
        <w:pStyle w:val="Listaszerbekezds"/>
        <w:numPr>
          <w:ilvl w:val="0"/>
          <w:numId w:val="26"/>
        </w:numPr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A3438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gézlap a fedéshez</w:t>
      </w:r>
      <w:r w:rsidR="00370EF3" w:rsidRPr="00A3438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                                                                                    </w:t>
      </w:r>
    </w:p>
    <w:p w:rsidR="00E87EAD" w:rsidRPr="00A34381" w:rsidRDefault="00A34381" w:rsidP="00855482">
      <w:pPr>
        <w:pStyle w:val="Listaszerbekezds"/>
        <w:numPr>
          <w:ilvl w:val="0"/>
          <w:numId w:val="26"/>
        </w:numPr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A3438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bőrbarát sebtapasz</w:t>
      </w:r>
    </w:p>
    <w:p w:rsidR="00E87EAD" w:rsidRPr="00A34381" w:rsidRDefault="00E87EAD" w:rsidP="00855482">
      <w:pPr>
        <w:pStyle w:val="Listaszerbekezds"/>
        <w:numPr>
          <w:ilvl w:val="0"/>
          <w:numId w:val="26"/>
        </w:numPr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A3438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bőrfertő</w:t>
      </w:r>
      <w:r w:rsidR="00A34381" w:rsidRPr="00A3438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tlenítő</w:t>
      </w:r>
    </w:p>
    <w:p w:rsidR="00EA1735" w:rsidRPr="00A34381" w:rsidRDefault="00EA1735" w:rsidP="00855482">
      <w:pPr>
        <w:pStyle w:val="Listaszerbekezds"/>
        <w:numPr>
          <w:ilvl w:val="0"/>
          <w:numId w:val="26"/>
        </w:numPr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A3438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alkoholos kézfertőtlenítő/egyfázisú szappan</w:t>
      </w:r>
    </w:p>
    <w:p w:rsidR="00E87EAD" w:rsidRPr="00A34381" w:rsidRDefault="00E87EAD" w:rsidP="00855482">
      <w:pPr>
        <w:pStyle w:val="Listaszerbekezds"/>
        <w:numPr>
          <w:ilvl w:val="0"/>
          <w:numId w:val="26"/>
        </w:numPr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A3438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egyszer használatos kesztyű</w:t>
      </w:r>
    </w:p>
    <w:p w:rsidR="00EA1735" w:rsidRPr="00A34381" w:rsidRDefault="00EA1735" w:rsidP="00855482">
      <w:pPr>
        <w:pStyle w:val="Listaszerbekezds"/>
        <w:numPr>
          <w:ilvl w:val="0"/>
          <w:numId w:val="26"/>
        </w:numPr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A3438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ledobó</w:t>
      </w:r>
      <w:r w:rsidR="00BD56C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Pr="00A3438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tál</w:t>
      </w:r>
    </w:p>
    <w:p w:rsidR="00181C25" w:rsidRDefault="00ED68D8" w:rsidP="00181C25">
      <w:pPr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             </w:t>
      </w:r>
      <w:r w:rsidR="005516A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 </w:t>
      </w:r>
      <w:r w:rsidR="00370EF3">
        <w:rPr>
          <w:noProof/>
          <w:lang w:eastAsia="hu-HU"/>
        </w:rPr>
        <w:drawing>
          <wp:inline distT="0" distB="0" distL="0" distR="0">
            <wp:extent cx="660261" cy="739491"/>
            <wp:effectExtent l="19050" t="0" r="6489" b="0"/>
            <wp:docPr id="6" name="Kép 1" descr="https://cdn-5dc7c475f911c91c58a564c6.closte.com/wp-content/uploads/sites/6/2017/01/1a-peg-fedokotes-cse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-5dc7c475f911c91c58a564c6.closte.com/wp-content/uploads/sites/6/2017/01/1a-peg-fedokotes-csere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21" cy="74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0EF3">
        <w:rPr>
          <w:noProof/>
          <w:lang w:eastAsia="hu-HU"/>
        </w:rPr>
        <w:drawing>
          <wp:inline distT="0" distB="0" distL="0" distR="0">
            <wp:extent cx="642660" cy="715214"/>
            <wp:effectExtent l="19050" t="0" r="5040" b="0"/>
            <wp:docPr id="7" name="Kép 4" descr="https://cdn-5dc7c475f911c91c58a564c6.closte.com/wp-content/uploads/sites/6/2017/01/1b-peg-fedokotes-cse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-5dc7c475f911c91c58a564c6.closte.com/wp-content/uploads/sites/6/2017/01/1b-peg-fedokotes-csere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60" cy="71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0EF3">
        <w:rPr>
          <w:noProof/>
          <w:lang w:eastAsia="hu-HU"/>
        </w:rPr>
        <w:drawing>
          <wp:inline distT="0" distB="0" distL="0" distR="0">
            <wp:extent cx="710712" cy="710712"/>
            <wp:effectExtent l="19050" t="0" r="0" b="0"/>
            <wp:docPr id="8" name="Kép 7" descr="https://cdn-5dc7c475f911c91c58a564c6.closte.com/wp-content/uploads/sites/6/2017/01/1c-peg-fedokotes-csere-150x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-5dc7c475f911c91c58a564c6.closte.com/wp-content/uploads/sites/6/2017/01/1c-peg-fedokotes-csere-150x150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15" cy="71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0EF3">
        <w:rPr>
          <w:noProof/>
          <w:lang w:eastAsia="hu-HU"/>
        </w:rPr>
        <w:drawing>
          <wp:inline distT="0" distB="0" distL="0" distR="0">
            <wp:extent cx="527880" cy="702229"/>
            <wp:effectExtent l="19050" t="0" r="5520" b="0"/>
            <wp:docPr id="10" name="Kép 10" descr="https://cdn-5dc7c475f911c91c58a564c6.closte.com/wp-content/uploads/sites/6/2017/01/1d-peg-fedokotes-cse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-5dc7c475f911c91c58a564c6.closte.com/wp-content/uploads/sites/6/2017/01/1d-peg-fedokotes-csere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99" cy="704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0EF3">
        <w:rPr>
          <w:noProof/>
          <w:lang w:eastAsia="hu-HU"/>
        </w:rPr>
        <w:drawing>
          <wp:inline distT="0" distB="0" distL="0" distR="0">
            <wp:extent cx="703385" cy="703385"/>
            <wp:effectExtent l="19050" t="0" r="1465" b="0"/>
            <wp:docPr id="13" name="Kép 13" descr="https://cdn-5dc7c475f911c91c58a564c6.closte.com/wp-content/uploads/sites/6/2017/01/1e-peg-fedokotes-csere-150x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-5dc7c475f911c91c58a564c6.closte.com/wp-content/uploads/sites/6/2017/01/1e-peg-fedokotes-csere-150x150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66" cy="70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EF3" w:rsidRPr="00165735" w:rsidRDefault="00181C25" w:rsidP="00181C25">
      <w:pPr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              </w:t>
      </w:r>
      <w:r w:rsidR="00E87EAD" w:rsidRPr="001657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Képek (a szükséges eszközökről) Forrás: szondatáplálás.hu</w:t>
      </w:r>
    </w:p>
    <w:p w:rsidR="00181C25" w:rsidRDefault="00181C25" w:rsidP="00A34381">
      <w:pPr>
        <w:jc w:val="both"/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u w:val="single"/>
        </w:rPr>
      </w:pPr>
    </w:p>
    <w:p w:rsidR="00181C25" w:rsidRDefault="00181C25" w:rsidP="00A34381">
      <w:pPr>
        <w:jc w:val="both"/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u w:val="single"/>
        </w:rPr>
      </w:pPr>
    </w:p>
    <w:p w:rsidR="00E87EAD" w:rsidRPr="00A34381" w:rsidRDefault="00E87EAD" w:rsidP="00A34381">
      <w:pPr>
        <w:jc w:val="both"/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</w:pPr>
      <w:r w:rsidRPr="00A34381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u w:val="single"/>
        </w:rPr>
        <w:lastRenderedPageBreak/>
        <w:t>Menete</w:t>
      </w:r>
      <w:r w:rsidRPr="00A34381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: </w:t>
      </w:r>
    </w:p>
    <w:p w:rsidR="00E87EAD" w:rsidRPr="000A1D06" w:rsidRDefault="00E87EAD" w:rsidP="00855482">
      <w:pPr>
        <w:pStyle w:val="Listaszerbekezds"/>
        <w:numPr>
          <w:ilvl w:val="0"/>
          <w:numId w:val="27"/>
        </w:numPr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0A1D0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alapos szappanos kézmosás</w:t>
      </w:r>
    </w:p>
    <w:p w:rsidR="00E87EAD" w:rsidRPr="000A1D06" w:rsidRDefault="00E87EAD" w:rsidP="00855482">
      <w:pPr>
        <w:pStyle w:val="Listaszerbekezds"/>
        <w:numPr>
          <w:ilvl w:val="0"/>
          <w:numId w:val="27"/>
        </w:numPr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0A1D0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a régi kötés eltávolítása</w:t>
      </w:r>
    </w:p>
    <w:p w:rsidR="00E87EAD" w:rsidRPr="000A1D06" w:rsidRDefault="00E87EAD" w:rsidP="00855482">
      <w:pPr>
        <w:pStyle w:val="Listaszerbekezds"/>
        <w:numPr>
          <w:ilvl w:val="0"/>
          <w:numId w:val="27"/>
        </w:numPr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0A1D0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ismételt kézfertőtlenítés</w:t>
      </w:r>
    </w:p>
    <w:p w:rsidR="00E87EAD" w:rsidRPr="000A1D06" w:rsidRDefault="00E87EAD" w:rsidP="00855482">
      <w:pPr>
        <w:pStyle w:val="Listaszerbekezds"/>
        <w:numPr>
          <w:ilvl w:val="0"/>
          <w:numId w:val="27"/>
        </w:numPr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0A1D0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gumikesztyű felvétele</w:t>
      </w:r>
    </w:p>
    <w:p w:rsidR="00E87EAD" w:rsidRPr="000A1D06" w:rsidRDefault="00E87EAD" w:rsidP="00855482">
      <w:pPr>
        <w:pStyle w:val="Listaszerbekezds"/>
        <w:numPr>
          <w:ilvl w:val="0"/>
          <w:numId w:val="27"/>
        </w:numPr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0A1D0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távolítsa el a kék bilincset a külső rögzítő tappancson</w:t>
      </w:r>
    </w:p>
    <w:p w:rsidR="00E87EAD" w:rsidRPr="000A1D06" w:rsidRDefault="00E87EAD" w:rsidP="00855482">
      <w:pPr>
        <w:pStyle w:val="Listaszerbekezds"/>
        <w:numPr>
          <w:ilvl w:val="0"/>
          <w:numId w:val="27"/>
        </w:numPr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0A1D0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a füleket helyezze a szonda alá, majd a tappancsot húzza a szonda vége felé</w:t>
      </w:r>
    </w:p>
    <w:p w:rsidR="00E87EAD" w:rsidRPr="000A1D06" w:rsidRDefault="00E87EAD" w:rsidP="00855482">
      <w:pPr>
        <w:pStyle w:val="Listaszerbekezds"/>
        <w:numPr>
          <w:ilvl w:val="0"/>
          <w:numId w:val="27"/>
        </w:numPr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0A1D0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fújja le bőrfertőtlenítővel a szonda kimeneti nyílása körül a bőrt, majd attól kifelé irányuló mozdulatokkal törölje le</w:t>
      </w:r>
    </w:p>
    <w:p w:rsidR="00E87EAD" w:rsidRPr="000A1D06" w:rsidRDefault="00E87EAD" w:rsidP="00855482">
      <w:pPr>
        <w:pStyle w:val="Listaszerbekezds"/>
        <w:numPr>
          <w:ilvl w:val="0"/>
          <w:numId w:val="27"/>
        </w:numPr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0A1D0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tolja be az eszközt a gyomor ürege felé 1-2 cm-rel, majd 1x forgassa tengelye körül az óra járásával megegyező irányba, majd húzza kifelé a szondát, míg ellenállást nem érez</w:t>
      </w:r>
    </w:p>
    <w:p w:rsidR="00E87EAD" w:rsidRPr="000A1D06" w:rsidRDefault="00E87EAD" w:rsidP="00855482">
      <w:pPr>
        <w:pStyle w:val="Listaszerbekezds"/>
        <w:numPr>
          <w:ilvl w:val="0"/>
          <w:numId w:val="27"/>
        </w:numPr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0A1D0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fektesse a bevágott gézlapot a szonda körüli bőrfelületre és tolja vissza a rögzítő tappancsot a helyére (a bőr és a tartólemez között kb. 5 mm hely maradjon</w:t>
      </w:r>
    </w:p>
    <w:p w:rsidR="00E87EAD" w:rsidRPr="000A1D06" w:rsidRDefault="00A34381" w:rsidP="00855482">
      <w:pPr>
        <w:pStyle w:val="Listaszerbekezds"/>
        <w:numPr>
          <w:ilvl w:val="0"/>
          <w:numId w:val="27"/>
        </w:numPr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t</w:t>
      </w:r>
      <w:r w:rsidR="00E87EAD" w:rsidRPr="000A1D0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egyen gézla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pot a tappancs fölé és rögzítse</w:t>
      </w:r>
    </w:p>
    <w:p w:rsidR="00A34381" w:rsidRDefault="00A34381" w:rsidP="00A34381">
      <w:pPr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  </w:t>
      </w:r>
      <w:r w:rsidR="005516A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5516A0">
        <w:rPr>
          <w:noProof/>
          <w:lang w:eastAsia="hu-HU"/>
        </w:rPr>
        <w:drawing>
          <wp:inline distT="0" distB="0" distL="0" distR="0">
            <wp:extent cx="756805" cy="756805"/>
            <wp:effectExtent l="19050" t="0" r="5195" b="0"/>
            <wp:docPr id="9" name="Kép 16" descr="https://cdn-5dc7c475f911c91c58a564c6.closte.com/wp-content/uploads/sites/6/2017/01/2-peg-fedokotes-csere-150x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dn-5dc7c475f911c91c58a564c6.closte.com/wp-content/uploads/sites/6/2017/01/2-peg-fedokotes-csere-150x150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44" cy="75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16A0">
        <w:rPr>
          <w:noProof/>
          <w:lang w:eastAsia="hu-HU"/>
        </w:rPr>
        <w:drawing>
          <wp:inline distT="0" distB="0" distL="0" distR="0">
            <wp:extent cx="758536" cy="758536"/>
            <wp:effectExtent l="19050" t="0" r="3464" b="0"/>
            <wp:docPr id="19" name="Kép 19" descr="https://cdn-5dc7c475f911c91c58a564c6.closte.com/wp-content/uploads/sites/6/2017/01/5-peg-fedokotes-csere-150x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-5dc7c475f911c91c58a564c6.closte.com/wp-content/uploads/sites/6/2017/01/5-peg-fedokotes-csere-150x150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51" cy="75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16A0">
        <w:rPr>
          <w:noProof/>
          <w:lang w:eastAsia="hu-HU"/>
        </w:rPr>
        <w:drawing>
          <wp:inline distT="0" distB="0" distL="0" distR="0">
            <wp:extent cx="737755" cy="737755"/>
            <wp:effectExtent l="19050" t="0" r="5195" b="0"/>
            <wp:docPr id="11" name="Kép 22" descr="https://cdn-5dc7c475f911c91c58a564c6.closte.com/wp-content/uploads/sites/6/2017/01/6-peg-fedokotes-csere-150x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dn-5dc7c475f911c91c58a564c6.closte.com/wp-content/uploads/sites/6/2017/01/6-peg-fedokotes-csere-150x150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13" cy="73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16A0">
        <w:rPr>
          <w:noProof/>
          <w:lang w:eastAsia="hu-HU"/>
        </w:rPr>
        <w:drawing>
          <wp:inline distT="0" distB="0" distL="0" distR="0">
            <wp:extent cx="737755" cy="737755"/>
            <wp:effectExtent l="19050" t="0" r="5195" b="0"/>
            <wp:docPr id="12" name="Kép 25" descr="https://cdn-5dc7c475f911c91c58a564c6.closte.com/wp-content/uploads/sites/6/2017/01/7-peg-fedokotes-csere-150x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dn-5dc7c475f911c91c58a564c6.closte.com/wp-content/uploads/sites/6/2017/01/7-peg-fedokotes-csere-150x150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42" cy="74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16A0">
        <w:rPr>
          <w:noProof/>
          <w:lang w:eastAsia="hu-HU"/>
        </w:rPr>
        <w:drawing>
          <wp:inline distT="0" distB="0" distL="0" distR="0">
            <wp:extent cx="746414" cy="746414"/>
            <wp:effectExtent l="19050" t="0" r="0" b="0"/>
            <wp:docPr id="28" name="Kép 28" descr="https://cdn-5dc7c475f911c91c58a564c6.closte.com/wp-content/uploads/sites/6/2017/01/8-peg-fedokotes-csere-150x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dn-5dc7c475f911c91c58a564c6.closte.com/wp-content/uploads/sites/6/2017/01/8-peg-fedokotes-csere-150x150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24" cy="744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16A0">
        <w:rPr>
          <w:noProof/>
          <w:lang w:eastAsia="hu-HU"/>
        </w:rPr>
        <w:drawing>
          <wp:inline distT="0" distB="0" distL="0" distR="0">
            <wp:extent cx="771351" cy="737755"/>
            <wp:effectExtent l="19050" t="0" r="0" b="0"/>
            <wp:docPr id="31" name="Kép 31" descr="https://cdn-5dc7c475f911c91c58a564c6.closte.com/wp-content/uploads/sites/6/2017/01/9-peg-fedokotes-cse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dn-5dc7c475f911c91c58a564c6.closte.com/wp-content/uploads/sites/6/2017/01/9-peg-fedokotes-csere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006" cy="73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EAD" w:rsidRPr="00A34381" w:rsidRDefault="00E87EAD" w:rsidP="00A34381">
      <w:pPr>
        <w:jc w:val="center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A3438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Képek (a kötözés lépéseiről) Forrás: szondatáplálás.hu</w:t>
      </w:r>
    </w:p>
    <w:p w:rsidR="0035493F" w:rsidRDefault="0035493F" w:rsidP="005516A0">
      <w:pPr>
        <w:pStyle w:val="Cmsor2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auto"/>
          <w:sz w:val="24"/>
          <w:szCs w:val="24"/>
        </w:rPr>
      </w:pPr>
    </w:p>
    <w:p w:rsidR="003D0A6D" w:rsidRPr="00A34381" w:rsidRDefault="005516A0" w:rsidP="00A34381">
      <w:pPr>
        <w:pStyle w:val="Cmsor2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auto"/>
          <w:sz w:val="24"/>
          <w:szCs w:val="24"/>
        </w:rPr>
      </w:pPr>
      <w:r w:rsidRPr="005516A0">
        <w:rPr>
          <w:rFonts w:ascii="Times New Roman" w:hAnsi="Times New Roman" w:cs="Times New Roman"/>
          <w:color w:val="auto"/>
          <w:sz w:val="24"/>
          <w:szCs w:val="24"/>
        </w:rPr>
        <w:t>FONTOS TUDNIVALÓK:</w:t>
      </w:r>
    </w:p>
    <w:p w:rsidR="003D0A6D" w:rsidRPr="005516A0" w:rsidRDefault="00820C56" w:rsidP="003D0A6D">
      <w:pPr>
        <w:pStyle w:val="NormlWeb"/>
        <w:shd w:val="clear" w:color="auto" w:fill="FFFFFF"/>
        <w:spacing w:before="0" w:beforeAutospacing="0" w:after="0" w:afterAutospacing="0"/>
        <w:textAlignment w:val="baseli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3037840</wp:posOffset>
                </wp:positionH>
                <wp:positionV relativeFrom="paragraph">
                  <wp:posOffset>199390</wp:posOffset>
                </wp:positionV>
                <wp:extent cx="322580" cy="436245"/>
                <wp:effectExtent l="38100" t="0" r="0" b="2095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580" cy="436245"/>
                        </a:xfrm>
                        <a:prstGeom prst="downArrow">
                          <a:avLst>
                            <a:gd name="adj1" fmla="val 50000"/>
                            <a:gd name="adj2" fmla="val 3380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CE4DD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2" o:spid="_x0000_s1026" type="#_x0000_t67" style="position:absolute;margin-left:239.2pt;margin-top:15.7pt;width:25.4pt;height:34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">
                <v:textbox style="layout-flow:vertical-ideographic"/>
              </v:shape>
            </w:pict>
          </mc:Fallback>
        </mc:AlternateContent>
      </w:r>
      <w:r w:rsidR="005516A0" w:rsidRPr="005516A0">
        <w:rPr>
          <w:rStyle w:val="Kiemels2"/>
          <w:rFonts w:eastAsiaTheme="majorEastAsia"/>
          <w:bdr w:val="none" w:sz="0" w:space="0" w:color="auto" w:frame="1"/>
        </w:rPr>
        <w:t>Amennyiben a szondakimenet környékén </w:t>
      </w:r>
      <w:r w:rsidR="005516A0" w:rsidRPr="003D0A6D">
        <w:rPr>
          <w:rStyle w:val="Kiemels2"/>
          <w:rFonts w:eastAsiaTheme="majorEastAsia"/>
          <w:i/>
          <w:bdr w:val="none" w:sz="0" w:space="0" w:color="auto" w:frame="1"/>
        </w:rPr>
        <w:t>gyulladás jeleit</w:t>
      </w:r>
      <w:r w:rsidR="005516A0" w:rsidRPr="005516A0">
        <w:rPr>
          <w:rStyle w:val="Kiemels2"/>
          <w:rFonts w:eastAsiaTheme="majorEastAsia"/>
          <w:bdr w:val="none" w:sz="0" w:space="0" w:color="auto" w:frame="1"/>
        </w:rPr>
        <w:t xml:space="preserve"> tapasztalja</w:t>
      </w:r>
      <w:r w:rsidR="003D0A6D">
        <w:rPr>
          <w:rStyle w:val="Kiemels2"/>
          <w:rFonts w:eastAsiaTheme="majorEastAsia"/>
          <w:bdr w:val="none" w:sz="0" w:space="0" w:color="auto" w:frame="1"/>
        </w:rPr>
        <w:t>,</w:t>
      </w:r>
      <w:r w:rsidR="003D0A6D" w:rsidRPr="003D0A6D">
        <w:rPr>
          <w:rStyle w:val="Kiemels2"/>
          <w:rFonts w:eastAsiaTheme="majorEastAsia"/>
          <w:bdr w:val="none" w:sz="0" w:space="0" w:color="auto" w:frame="1"/>
        </w:rPr>
        <w:t xml:space="preserve"> </w:t>
      </w:r>
      <w:r w:rsidR="003D0A6D" w:rsidRPr="005516A0">
        <w:rPr>
          <w:rStyle w:val="Kiemels2"/>
          <w:rFonts w:eastAsiaTheme="majorEastAsia"/>
          <w:bdr w:val="none" w:sz="0" w:space="0" w:color="auto" w:frame="1"/>
        </w:rPr>
        <w:t>kérjük</w:t>
      </w:r>
      <w:r w:rsidR="00A34381">
        <w:rPr>
          <w:rStyle w:val="Kiemels2"/>
          <w:rFonts w:eastAsiaTheme="majorEastAsia"/>
          <w:bdr w:val="none" w:sz="0" w:space="0" w:color="auto" w:frame="1"/>
        </w:rPr>
        <w:t>,</w:t>
      </w:r>
      <w:r w:rsidR="003D0A6D" w:rsidRPr="005516A0">
        <w:rPr>
          <w:rStyle w:val="Kiemels2"/>
          <w:rFonts w:eastAsiaTheme="majorEastAsia"/>
          <w:bdr w:val="none" w:sz="0" w:space="0" w:color="auto" w:frame="1"/>
        </w:rPr>
        <w:t xml:space="preserve"> azonnal forduljon kezelőorvosához!</w:t>
      </w:r>
    </w:p>
    <w:p w:rsidR="005516A0" w:rsidRPr="005516A0" w:rsidRDefault="005516A0" w:rsidP="005516A0">
      <w:pPr>
        <w:pStyle w:val="NormlWeb"/>
        <w:shd w:val="clear" w:color="auto" w:fill="FFFFFF"/>
        <w:spacing w:before="0" w:beforeAutospacing="0" w:after="0" w:afterAutospacing="0"/>
        <w:textAlignment w:val="baseline"/>
      </w:pPr>
    </w:p>
    <w:p w:rsidR="005516A0" w:rsidRPr="005516A0" w:rsidRDefault="003D0A6D" w:rsidP="00855482">
      <w:pPr>
        <w:numPr>
          <w:ilvl w:val="0"/>
          <w:numId w:val="3"/>
        </w:numPr>
        <w:tabs>
          <w:tab w:val="clear" w:pos="720"/>
          <w:tab w:val="num" w:pos="2835"/>
        </w:tabs>
        <w:spacing w:after="0" w:line="180" w:lineRule="atLeast"/>
        <w:ind w:left="2694" w:firstLine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516A0" w:rsidRPr="005516A0">
        <w:rPr>
          <w:rFonts w:ascii="Times New Roman" w:hAnsi="Times New Roman" w:cs="Times New Roman"/>
          <w:sz w:val="24"/>
          <w:szCs w:val="24"/>
        </w:rPr>
        <w:t>erőteljes bőrpír</w:t>
      </w:r>
      <w:r w:rsidR="00031F7F">
        <w:rPr>
          <w:rFonts w:ascii="Times New Roman" w:hAnsi="Times New Roman" w:cs="Times New Roman"/>
          <w:sz w:val="24"/>
          <w:szCs w:val="24"/>
        </w:rPr>
        <w:t>t</w:t>
      </w:r>
    </w:p>
    <w:p w:rsidR="005516A0" w:rsidRPr="005516A0" w:rsidRDefault="003D0A6D" w:rsidP="00855482">
      <w:pPr>
        <w:numPr>
          <w:ilvl w:val="0"/>
          <w:numId w:val="3"/>
        </w:numPr>
        <w:tabs>
          <w:tab w:val="clear" w:pos="720"/>
          <w:tab w:val="num" w:pos="2835"/>
        </w:tabs>
        <w:spacing w:after="0" w:line="180" w:lineRule="atLeast"/>
        <w:ind w:left="2694" w:firstLine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516A0" w:rsidRPr="005516A0">
        <w:rPr>
          <w:rFonts w:ascii="Times New Roman" w:hAnsi="Times New Roman" w:cs="Times New Roman"/>
          <w:sz w:val="24"/>
          <w:szCs w:val="24"/>
        </w:rPr>
        <w:t>váladékozás</w:t>
      </w:r>
      <w:r w:rsidR="00031F7F">
        <w:rPr>
          <w:rFonts w:ascii="Times New Roman" w:hAnsi="Times New Roman" w:cs="Times New Roman"/>
          <w:sz w:val="24"/>
          <w:szCs w:val="24"/>
        </w:rPr>
        <w:t>t</w:t>
      </w:r>
    </w:p>
    <w:p w:rsidR="005516A0" w:rsidRPr="005516A0" w:rsidRDefault="005516A0" w:rsidP="00855482">
      <w:pPr>
        <w:numPr>
          <w:ilvl w:val="0"/>
          <w:numId w:val="3"/>
        </w:numPr>
        <w:tabs>
          <w:tab w:val="clear" w:pos="720"/>
          <w:tab w:val="num" w:pos="2977"/>
        </w:tabs>
        <w:spacing w:after="0" w:line="180" w:lineRule="atLeast"/>
        <w:ind w:left="2977" w:hanging="283"/>
        <w:textAlignment w:val="baseline"/>
        <w:rPr>
          <w:rFonts w:ascii="Times New Roman" w:hAnsi="Times New Roman" w:cs="Times New Roman"/>
          <w:sz w:val="24"/>
          <w:szCs w:val="24"/>
        </w:rPr>
      </w:pPr>
      <w:r w:rsidRPr="005516A0">
        <w:rPr>
          <w:rFonts w:ascii="Times New Roman" w:hAnsi="Times New Roman" w:cs="Times New Roman"/>
          <w:sz w:val="24"/>
          <w:szCs w:val="24"/>
        </w:rPr>
        <w:t xml:space="preserve">kitágult </w:t>
      </w:r>
      <w:proofErr w:type="spellStart"/>
      <w:r w:rsidRPr="005516A0">
        <w:rPr>
          <w:rFonts w:ascii="Times New Roman" w:hAnsi="Times New Roman" w:cs="Times New Roman"/>
          <w:sz w:val="24"/>
          <w:szCs w:val="24"/>
        </w:rPr>
        <w:t>sztóma</w:t>
      </w:r>
      <w:proofErr w:type="spellEnd"/>
      <w:r w:rsidR="00BD56C8">
        <w:rPr>
          <w:rFonts w:ascii="Times New Roman" w:hAnsi="Times New Roman" w:cs="Times New Roman"/>
          <w:sz w:val="24"/>
          <w:szCs w:val="24"/>
        </w:rPr>
        <w:t xml:space="preserve"> </w:t>
      </w:r>
      <w:r w:rsidRPr="005516A0">
        <w:rPr>
          <w:rFonts w:ascii="Times New Roman" w:hAnsi="Times New Roman" w:cs="Times New Roman"/>
          <w:sz w:val="24"/>
          <w:szCs w:val="24"/>
        </w:rPr>
        <w:t>nyílás</w:t>
      </w:r>
      <w:r w:rsidR="00031F7F">
        <w:rPr>
          <w:rFonts w:ascii="Times New Roman" w:hAnsi="Times New Roman" w:cs="Times New Roman"/>
          <w:sz w:val="24"/>
          <w:szCs w:val="24"/>
        </w:rPr>
        <w:t>t</w:t>
      </w:r>
      <w:r w:rsidR="003D0A6D">
        <w:rPr>
          <w:rFonts w:ascii="Times New Roman" w:hAnsi="Times New Roman" w:cs="Times New Roman"/>
          <w:sz w:val="24"/>
          <w:szCs w:val="24"/>
        </w:rPr>
        <w:t xml:space="preserve"> </w:t>
      </w:r>
      <w:r w:rsidRPr="005516A0">
        <w:rPr>
          <w:rFonts w:ascii="Times New Roman" w:hAnsi="Times New Roman" w:cs="Times New Roman"/>
          <w:sz w:val="24"/>
          <w:szCs w:val="24"/>
        </w:rPr>
        <w:t>és /vagy</w:t>
      </w:r>
    </w:p>
    <w:p w:rsidR="003D0A6D" w:rsidRDefault="003D0A6D" w:rsidP="00855482">
      <w:pPr>
        <w:numPr>
          <w:ilvl w:val="0"/>
          <w:numId w:val="3"/>
        </w:numPr>
        <w:tabs>
          <w:tab w:val="clear" w:pos="720"/>
          <w:tab w:val="num" w:pos="2835"/>
        </w:tabs>
        <w:spacing w:after="0" w:line="180" w:lineRule="atLeast"/>
        <w:ind w:left="2694" w:firstLine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516A0" w:rsidRPr="005516A0">
        <w:rPr>
          <w:rFonts w:ascii="Times New Roman" w:hAnsi="Times New Roman" w:cs="Times New Roman"/>
          <w:sz w:val="24"/>
          <w:szCs w:val="24"/>
        </w:rPr>
        <w:t>hasfájást</w:t>
      </w:r>
    </w:p>
    <w:p w:rsidR="005516A0" w:rsidRPr="003D0A6D" w:rsidRDefault="003D0A6D" w:rsidP="00855482">
      <w:pPr>
        <w:numPr>
          <w:ilvl w:val="0"/>
          <w:numId w:val="3"/>
        </w:numPr>
        <w:tabs>
          <w:tab w:val="clear" w:pos="720"/>
          <w:tab w:val="num" w:pos="2835"/>
        </w:tabs>
        <w:spacing w:after="0" w:line="180" w:lineRule="atLeast"/>
        <w:ind w:left="2694" w:firstLine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516A0" w:rsidRPr="003D0A6D">
        <w:rPr>
          <w:rFonts w:ascii="Times New Roman" w:hAnsi="Times New Roman" w:cs="Times New Roman"/>
          <w:sz w:val="24"/>
          <w:szCs w:val="24"/>
        </w:rPr>
        <w:t>lázat tapasztal</w:t>
      </w:r>
    </w:p>
    <w:p w:rsidR="005516A0" w:rsidRPr="005516A0" w:rsidRDefault="005516A0" w:rsidP="005516A0">
      <w:pPr>
        <w:spacing w:after="0" w:line="180" w:lineRule="atLeast"/>
        <w:ind w:left="2127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D0A6D" w:rsidRDefault="00A34381" w:rsidP="00855482">
      <w:pPr>
        <w:pStyle w:val="NormlWeb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284" w:hanging="284"/>
        <w:textAlignment w:val="baseline"/>
      </w:pPr>
      <w:r>
        <w:t xml:space="preserve">a </w:t>
      </w:r>
      <w:proofErr w:type="spellStart"/>
      <w:r w:rsidR="005516A0" w:rsidRPr="005516A0">
        <w:t>sztóma</w:t>
      </w:r>
      <w:proofErr w:type="spellEnd"/>
      <w:r w:rsidR="00BD56C8">
        <w:t xml:space="preserve"> </w:t>
      </w:r>
      <w:r w:rsidR="005516A0" w:rsidRPr="005516A0">
        <w:t>nyílást minden eset</w:t>
      </w:r>
      <w:r>
        <w:t>ben fedőkötéssel kell fedni</w:t>
      </w:r>
    </w:p>
    <w:p w:rsidR="005516A0" w:rsidRPr="005516A0" w:rsidRDefault="00A34381" w:rsidP="00855482">
      <w:pPr>
        <w:pStyle w:val="NormlWeb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284" w:hanging="284"/>
        <w:textAlignment w:val="baseline"/>
      </w:pPr>
      <w:r>
        <w:t>k</w:t>
      </w:r>
      <w:r w:rsidR="003D0A6D">
        <w:t xml:space="preserve">érjük, ne alkalmazzon a </w:t>
      </w:r>
      <w:r w:rsidR="005516A0" w:rsidRPr="005516A0">
        <w:t>táplálóeszköz anyagára ártalmas fertőtlenítőszereket. Ezzel kapcsolatban további info</w:t>
      </w:r>
      <w:r>
        <w:t>rmációt otthonápolójától kaphat</w:t>
      </w:r>
    </w:p>
    <w:p w:rsidR="00ED68D8" w:rsidRDefault="00A34381" w:rsidP="00855482">
      <w:pPr>
        <w:pStyle w:val="NormlWeb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284" w:hanging="284"/>
        <w:textAlignment w:val="baseline"/>
      </w:pPr>
      <w:r>
        <w:t>a</w:t>
      </w:r>
      <w:r w:rsidR="003D0A6D">
        <w:t xml:space="preserve"> seb teljes</w:t>
      </w:r>
      <w:r w:rsidR="00BD56C8">
        <w:t xml:space="preserve"> </w:t>
      </w:r>
      <w:r w:rsidR="003D0A6D">
        <w:t>körű</w:t>
      </w:r>
      <w:r w:rsidR="005516A0" w:rsidRPr="005516A0">
        <w:t xml:space="preserve"> regenerációját követően naponta mege</w:t>
      </w:r>
      <w:r>
        <w:t>ngedett a zuhanyozás</w:t>
      </w:r>
    </w:p>
    <w:p w:rsidR="00181C25" w:rsidRDefault="00181C25" w:rsidP="00181C25">
      <w:pPr>
        <w:pStyle w:val="NormlWeb"/>
        <w:shd w:val="clear" w:color="auto" w:fill="FFFFFF"/>
        <w:spacing w:before="0" w:beforeAutospacing="0" w:after="0" w:afterAutospacing="0"/>
        <w:ind w:left="284"/>
        <w:textAlignment w:val="baseline"/>
      </w:pPr>
    </w:p>
    <w:p w:rsidR="00181C25" w:rsidRDefault="00181C25" w:rsidP="00181C25">
      <w:pPr>
        <w:pStyle w:val="NormlWeb"/>
        <w:shd w:val="clear" w:color="auto" w:fill="FFFFFF"/>
        <w:spacing w:before="0" w:beforeAutospacing="0" w:after="0" w:afterAutospacing="0"/>
        <w:ind w:left="284"/>
        <w:textAlignment w:val="baseline"/>
      </w:pPr>
    </w:p>
    <w:p w:rsidR="00181C25" w:rsidRDefault="00181C25" w:rsidP="00181C25">
      <w:pPr>
        <w:pStyle w:val="NormlWeb"/>
        <w:shd w:val="clear" w:color="auto" w:fill="FFFFFF"/>
        <w:spacing w:before="0" w:beforeAutospacing="0" w:after="0" w:afterAutospacing="0"/>
        <w:ind w:left="284"/>
        <w:textAlignment w:val="baseline"/>
      </w:pPr>
    </w:p>
    <w:p w:rsidR="00181C25" w:rsidRDefault="0010165F" w:rsidP="00181C25">
      <w:pPr>
        <w:pStyle w:val="NormlWeb"/>
        <w:shd w:val="clear" w:color="auto" w:fill="FFFFFF"/>
        <w:spacing w:before="0" w:beforeAutospacing="0" w:after="0" w:afterAutospacing="0"/>
        <w:ind w:left="284"/>
        <w:textAlignment w:val="baseline"/>
      </w:pPr>
      <w:r>
        <w:t xml:space="preserve">                                                  </w:t>
      </w:r>
      <w:r>
        <w:rPr>
          <w:noProof/>
        </w:rPr>
        <w:drawing>
          <wp:inline distT="0" distB="0" distL="0" distR="0" wp14:anchorId="26BF9D20">
            <wp:extent cx="1543050" cy="1153070"/>
            <wp:effectExtent l="0" t="0" r="0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61" cy="11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1C25" w:rsidRDefault="00181C25" w:rsidP="0010165F">
      <w:pPr>
        <w:pStyle w:val="NormlWeb"/>
        <w:shd w:val="clear" w:color="auto" w:fill="FFFFFF"/>
        <w:spacing w:before="0" w:beforeAutospacing="0" w:after="0" w:afterAutospacing="0"/>
        <w:textAlignment w:val="baseline"/>
      </w:pPr>
    </w:p>
    <w:p w:rsidR="00181C25" w:rsidRDefault="00181C25" w:rsidP="00181C25">
      <w:pPr>
        <w:pStyle w:val="NormlWeb"/>
        <w:shd w:val="clear" w:color="auto" w:fill="FFFFFF"/>
        <w:spacing w:before="0" w:beforeAutospacing="0" w:after="0" w:afterAutospacing="0"/>
        <w:ind w:left="284"/>
        <w:textAlignment w:val="baseline"/>
      </w:pPr>
    </w:p>
    <w:p w:rsidR="00540603" w:rsidRPr="00181C25" w:rsidRDefault="00540603" w:rsidP="00181C25">
      <w:pPr>
        <w:pStyle w:val="NormlWeb"/>
        <w:shd w:val="clear" w:color="auto" w:fill="FFFFFF"/>
        <w:spacing w:before="0" w:beforeAutospacing="0" w:after="0" w:afterAutospacing="0"/>
        <w:ind w:left="284"/>
        <w:textAlignment w:val="baseline"/>
      </w:pPr>
    </w:p>
    <w:p w:rsidR="003D0A6D" w:rsidRPr="00181C25" w:rsidRDefault="00A34381" w:rsidP="00181C25">
      <w:pPr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lastRenderedPageBreak/>
        <w:t>Vénásan adott tápoldat infúzió szükséges</w:t>
      </w:r>
    </w:p>
    <w:p w:rsidR="00E87EAD" w:rsidRPr="00165735" w:rsidRDefault="00E87EAD" w:rsidP="00855482">
      <w:pPr>
        <w:pStyle w:val="Listaszerbekezds"/>
        <w:numPr>
          <w:ilvl w:val="2"/>
          <w:numId w:val="28"/>
        </w:numPr>
        <w:ind w:left="284" w:hanging="284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1657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ha olyan mértékű a felsz</w:t>
      </w:r>
      <w:r w:rsidR="00181C2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ívódási zavar, hogy szájon át a</w:t>
      </w:r>
      <w:r w:rsidRPr="001657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tápanyag</w:t>
      </w:r>
      <w:r w:rsidR="00EA17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3D0A6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bevitel </w:t>
      </w:r>
      <w:r w:rsidRPr="001657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lehetetlenné válik</w:t>
      </w:r>
    </w:p>
    <w:p w:rsidR="00E87EAD" w:rsidRPr="00165735" w:rsidRDefault="00E87EAD" w:rsidP="00855482">
      <w:pPr>
        <w:pStyle w:val="Listaszerbekezds"/>
        <w:numPr>
          <w:ilvl w:val="2"/>
          <w:numId w:val="28"/>
        </w:numPr>
        <w:ind w:left="284" w:hanging="284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1657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áthid</w:t>
      </w:r>
      <w:r w:rsidR="00181C2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aló jelleggel is, ha </w:t>
      </w:r>
      <w:r w:rsidRPr="001657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PEG behelyezés történt és csak pár nap múlva tudjuk megkezdeni rajta a táplálást.</w:t>
      </w:r>
    </w:p>
    <w:p w:rsidR="00E87EAD" w:rsidRPr="00165735" w:rsidRDefault="00E87EAD" w:rsidP="00855482">
      <w:pPr>
        <w:pStyle w:val="Listaszerbekezds"/>
        <w:numPr>
          <w:ilvl w:val="2"/>
          <w:numId w:val="28"/>
        </w:numPr>
        <w:ind w:left="284" w:hanging="284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1657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történhet </w:t>
      </w:r>
      <w:r w:rsidRPr="00165735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perifériás vénába</w:t>
      </w:r>
      <w:r w:rsidRPr="001657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(csak áthidaló PT esetén javasolt), fenntarthatósága</w:t>
      </w:r>
      <w:r w:rsidR="00031F7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legfeljebb </w:t>
      </w:r>
      <w:r w:rsidRPr="001657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72 óra</w:t>
      </w:r>
    </w:p>
    <w:p w:rsidR="00E87EAD" w:rsidRPr="00165735" w:rsidRDefault="00E87EAD" w:rsidP="00855482">
      <w:pPr>
        <w:pStyle w:val="Listaszerbekezds"/>
        <w:numPr>
          <w:ilvl w:val="2"/>
          <w:numId w:val="28"/>
        </w:numPr>
        <w:ind w:left="284" w:hanging="284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165735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 xml:space="preserve">centrális vénába </w:t>
      </w:r>
      <w:r w:rsidRPr="001657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(mi többcsatornás eszközt használunk, </w:t>
      </w:r>
      <w:r w:rsidR="00031F7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legfeljebb</w:t>
      </w:r>
      <w:r w:rsidRPr="001657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1 hónapig).</w:t>
      </w:r>
    </w:p>
    <w:p w:rsidR="00E87EAD" w:rsidRPr="00165735" w:rsidRDefault="00E87EAD" w:rsidP="00855482">
      <w:pPr>
        <w:pStyle w:val="Listaszerbekezds"/>
        <w:numPr>
          <w:ilvl w:val="2"/>
          <w:numId w:val="28"/>
        </w:numPr>
        <w:ind w:left="284" w:hanging="284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1657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a táplálás lehet folyamatos és ciklikus</w:t>
      </w:r>
    </w:p>
    <w:p w:rsidR="00E87EAD" w:rsidRPr="00165735" w:rsidRDefault="00E87EAD" w:rsidP="00855482">
      <w:pPr>
        <w:pStyle w:val="Listaszerbekezds"/>
        <w:numPr>
          <w:ilvl w:val="2"/>
          <w:numId w:val="28"/>
        </w:numPr>
        <w:ind w:left="284" w:hanging="284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1657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speciális tápoldatokkal történik</w:t>
      </w:r>
    </w:p>
    <w:p w:rsidR="00E87EAD" w:rsidRPr="00A34381" w:rsidRDefault="00A34381" w:rsidP="00A34381">
      <w:pPr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A34381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M</w:t>
      </w:r>
      <w:r w:rsidR="00E87EAD" w:rsidRPr="00A34381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ellékhatások</w:t>
      </w:r>
      <w:r w:rsidR="00E87EAD" w:rsidRPr="00A3438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:</w:t>
      </w:r>
    </w:p>
    <w:p w:rsidR="00E87EAD" w:rsidRPr="00165735" w:rsidRDefault="00E87EAD" w:rsidP="00855482">
      <w:pPr>
        <w:pStyle w:val="Listaszerbekezds"/>
        <w:numPr>
          <w:ilvl w:val="3"/>
          <w:numId w:val="29"/>
        </w:numPr>
        <w:tabs>
          <w:tab w:val="left" w:pos="426"/>
        </w:tabs>
        <w:ind w:left="284" w:hanging="283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1657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lázrea</w:t>
      </w:r>
      <w:r w:rsidR="00A3438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kció, melynek hátterében lázat okozó</w:t>
      </w:r>
      <w:r w:rsidRPr="001657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szennyeződések állnak</w:t>
      </w:r>
    </w:p>
    <w:p w:rsidR="00E87EAD" w:rsidRPr="00165735" w:rsidRDefault="00E87EAD" w:rsidP="00855482">
      <w:pPr>
        <w:pStyle w:val="Listaszerbekezds"/>
        <w:numPr>
          <w:ilvl w:val="3"/>
          <w:numId w:val="29"/>
        </w:numPr>
        <w:tabs>
          <w:tab w:val="left" w:pos="426"/>
        </w:tabs>
        <w:ind w:left="284" w:hanging="283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proofErr w:type="spellStart"/>
      <w:r w:rsidRPr="001657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pszichogén</w:t>
      </w:r>
      <w:proofErr w:type="spellEnd"/>
      <w:r w:rsidRPr="001657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mellékhatások: általános gyengeségérzés, fokozott fáradékonyság egyes betegeknél inkontinencia, melynek oka ismeretlen.</w:t>
      </w:r>
    </w:p>
    <w:p w:rsidR="00E87EAD" w:rsidRPr="00165735" w:rsidRDefault="00A34381" w:rsidP="00855482">
      <w:pPr>
        <w:pStyle w:val="Listaszerbekezds"/>
        <w:numPr>
          <w:ilvl w:val="3"/>
          <w:numId w:val="29"/>
        </w:numPr>
        <w:tabs>
          <w:tab w:val="left" w:pos="426"/>
        </w:tabs>
        <w:ind w:left="284" w:hanging="283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heves szívdobogás, szapora pulzus</w:t>
      </w:r>
    </w:p>
    <w:p w:rsidR="00E87EAD" w:rsidRPr="00165735" w:rsidRDefault="00E87EAD" w:rsidP="00855482">
      <w:pPr>
        <w:pStyle w:val="Listaszerbekezds"/>
        <w:numPr>
          <w:ilvl w:val="3"/>
          <w:numId w:val="29"/>
        </w:numPr>
        <w:tabs>
          <w:tab w:val="left" w:pos="426"/>
        </w:tabs>
        <w:ind w:left="284" w:hanging="283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1657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fejfájás, mely az adagolási sebesség csökkentésével enyhül</w:t>
      </w:r>
      <w:r w:rsidR="00031F7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</w:p>
    <w:p w:rsidR="00A34381" w:rsidRPr="003D0A6D" w:rsidRDefault="00A34381" w:rsidP="003D0A6D">
      <w:pPr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:rsidR="00E87EAD" w:rsidRPr="00165735" w:rsidRDefault="00E87EAD" w:rsidP="00E87EAD">
      <w:pPr>
        <w:jc w:val="both"/>
        <w:outlineLvl w:val="0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Késői mellékhatások</w:t>
      </w:r>
      <w:r w:rsid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:</w:t>
      </w:r>
    </w:p>
    <w:p w:rsidR="00C77435" w:rsidRDefault="0089653E" w:rsidP="00C77435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C77435"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r w:rsidR="00EA1735" w:rsidRPr="00C77435"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  <w:t>zájszárazság</w:t>
      </w:r>
      <w:r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: </w:t>
      </w:r>
      <w:r w:rsidR="00E87EAD" w:rsidRPr="0089653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következményes táplálkozási, nyelési nehezítettséggel, rekedtséggel, romló szájhigiéniával, aminek o</w:t>
      </w:r>
      <w:r w:rsidR="00EA1735" w:rsidRPr="0089653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ka a nyálmirigyek működészavara. </w:t>
      </w:r>
      <w:r w:rsidR="00E87EAD" w:rsidRPr="0089653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 nyál mennyisége összességében lehet kevesebb, vagy nyúlós tapadós nyál ürül, vagy e kettő kombinációja.</w:t>
      </w:r>
    </w:p>
    <w:p w:rsidR="00E87EAD" w:rsidRPr="00C77435" w:rsidRDefault="00E87EAD" w:rsidP="00C77435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C774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Kezelése</w:t>
      </w:r>
      <w:r w:rsidRP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:</w:t>
      </w:r>
    </w:p>
    <w:p w:rsidR="00E87EAD" w:rsidRPr="00C77435" w:rsidRDefault="00C77435" w:rsidP="00855482">
      <w:pPr>
        <w:pStyle w:val="Listaszerbekezds"/>
        <w:numPr>
          <w:ilvl w:val="0"/>
          <w:numId w:val="30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próbálkozhatunk műnyállal</w:t>
      </w:r>
    </w:p>
    <w:p w:rsidR="004B41D6" w:rsidRPr="00C77435" w:rsidRDefault="00E87EAD" w:rsidP="00855482">
      <w:pPr>
        <w:pStyle w:val="Listaszerbekezds"/>
        <w:numPr>
          <w:ilvl w:val="0"/>
          <w:numId w:val="30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bevonó an</w:t>
      </w:r>
      <w:r w:rsid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yagokkal</w:t>
      </w:r>
    </w:p>
    <w:p w:rsidR="00E87EAD" w:rsidRPr="00C77435" w:rsidRDefault="00E87EAD" w:rsidP="00855482">
      <w:pPr>
        <w:pStyle w:val="Listaszerbekezds"/>
        <w:numPr>
          <w:ilvl w:val="0"/>
          <w:numId w:val="30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nyálserke</w:t>
      </w:r>
      <w:r w:rsidR="004B41D6" w:rsidRP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ntőkkel, </w:t>
      </w:r>
      <w:r w:rsidRP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bikarbonátos-fiziológiás sóoldatos öblítés</w:t>
      </w:r>
      <w:r w:rsidR="00031F7F" w:rsidRP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sel</w:t>
      </w:r>
      <w:r w:rsidRP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, </w:t>
      </w:r>
    </w:p>
    <w:p w:rsidR="00031F7F" w:rsidRPr="00C77435" w:rsidRDefault="00031F7F" w:rsidP="00855482">
      <w:pPr>
        <w:pStyle w:val="Listaszerbekezds"/>
        <w:numPr>
          <w:ilvl w:val="0"/>
          <w:numId w:val="30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orvosi rendelvényre térítésmentesen hozzáférhető </w:t>
      </w:r>
      <w:proofErr w:type="spellStart"/>
      <w:r w:rsidRP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tbl</w:t>
      </w:r>
      <w:proofErr w:type="spellEnd"/>
      <w:r w:rsidRP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. </w:t>
      </w:r>
      <w:proofErr w:type="spellStart"/>
      <w:r w:rsidRP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Salagen</w:t>
      </w:r>
      <w:proofErr w:type="spellEnd"/>
      <w:r w:rsidRP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(</w:t>
      </w:r>
      <w:proofErr w:type="spellStart"/>
      <w:r w:rsidRP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pilockarpin</w:t>
      </w:r>
      <w:proofErr w:type="spellEnd"/>
      <w:r w:rsidRP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) nyálképzővel</w:t>
      </w:r>
    </w:p>
    <w:p w:rsidR="00E87EAD" w:rsidRPr="00C77435" w:rsidRDefault="00C77435" w:rsidP="00855482">
      <w:pPr>
        <w:pStyle w:val="Listaszerbekezds"/>
        <w:numPr>
          <w:ilvl w:val="0"/>
          <w:numId w:val="30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proofErr w:type="spellStart"/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p</w:t>
      </w:r>
      <w:r w:rsidR="00E87EAD" w:rsidRP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agavit</w:t>
      </w:r>
      <w:proofErr w:type="spellEnd"/>
      <w:r w:rsidR="00E87EAD" w:rsidRP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pálca alkalmazásával, </w:t>
      </w:r>
    </w:p>
    <w:p w:rsidR="00E87EAD" w:rsidRPr="00C77435" w:rsidRDefault="00B25FC7" w:rsidP="00855482">
      <w:pPr>
        <w:pStyle w:val="Listaszerbekezds"/>
        <w:numPr>
          <w:ilvl w:val="0"/>
          <w:numId w:val="30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 beteget tud</w:t>
      </w:r>
      <w:r w:rsidR="00031F7F" w:rsidRP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at</w:t>
      </w:r>
      <w:r w:rsidRP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ni</w:t>
      </w:r>
      <w:r w:rsidR="00E87EAD" w:rsidRP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kell, hogy még a sugárterápia után évekkel végzendő szájsebészeti beavatkozás előtt is hívja fel fogorvosa figyelmét a korábbi radioterápiára </w:t>
      </w:r>
    </w:p>
    <w:p w:rsidR="00E87EAD" w:rsidRPr="00C77435" w:rsidRDefault="00C77435" w:rsidP="00855482">
      <w:pPr>
        <w:pStyle w:val="Listaszerbekezds"/>
        <w:numPr>
          <w:ilvl w:val="0"/>
          <w:numId w:val="30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foghúzás után ínyzárás</w:t>
      </w:r>
      <w:r w:rsidR="004B41D6" w:rsidRP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és antibiotikum terápia </w:t>
      </w:r>
      <w:r w:rsidR="00E87EAD" w:rsidRP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kötelező</w:t>
      </w:r>
    </w:p>
    <w:p w:rsidR="00E87EAD" w:rsidRPr="00165735" w:rsidRDefault="00E87EAD" w:rsidP="00C77435">
      <w:pPr>
        <w:pStyle w:val="Listaszerbekezds"/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E87EAD" w:rsidRPr="00C77435" w:rsidRDefault="00C77435" w:rsidP="00855482">
      <w:pPr>
        <w:pStyle w:val="Listaszerbekezds"/>
        <w:numPr>
          <w:ilvl w:val="0"/>
          <w:numId w:val="31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 bőr alatti szövetek</w:t>
      </w:r>
      <w:r w:rsidR="00E87EAD" w:rsidRP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, nyálkahártya felületek kiterjedt hegesedése, e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setleg elhalása,</w:t>
      </w:r>
      <w:r w:rsidR="00E87EAD" w:rsidRP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összetett tünetcsoportot okozhatnak: szájzár,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beszéd-, artikulációs, </w:t>
      </w:r>
      <w:r w:rsidR="00E87EAD" w:rsidRP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nyelési zavarok. Megoldásuk multidiszciplináris team</w:t>
      </w:r>
      <w:r w:rsidR="00031F7F" w:rsidRP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-</w:t>
      </w:r>
      <w:r w:rsidR="00E87EAD" w:rsidRP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munkát igényel.</w:t>
      </w:r>
    </w:p>
    <w:p w:rsidR="00E87EAD" w:rsidRPr="00C77435" w:rsidRDefault="00E87EAD" w:rsidP="00855482">
      <w:pPr>
        <w:pStyle w:val="Listaszerbekezds"/>
        <w:numPr>
          <w:ilvl w:val="0"/>
          <w:numId w:val="31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pajzsmirigy alulműködés </w:t>
      </w:r>
    </w:p>
    <w:p w:rsidR="00C20CEB" w:rsidRPr="00C77435" w:rsidRDefault="00E87EAD" w:rsidP="00855482">
      <w:pPr>
        <w:pStyle w:val="Listaszerbekezds"/>
        <w:numPr>
          <w:ilvl w:val="0"/>
          <w:numId w:val="31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idegsérülés, g</w:t>
      </w:r>
      <w:r w:rsid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erincvelő-sérülés, idegfonat</w:t>
      </w:r>
      <w:r w:rsidRP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ritka, ám annál kellemetlenebb szövődm</w:t>
      </w:r>
      <w:r w:rsid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énye lehet a sugárterápiának</w:t>
      </w:r>
      <w:r w:rsidR="00031F7F" w:rsidRP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.</w:t>
      </w:r>
    </w:p>
    <w:p w:rsidR="007C726F" w:rsidRDefault="007C726F" w:rsidP="00C77435">
      <w:pPr>
        <w:pStyle w:val="Listaszerbekezds"/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7C726F" w:rsidRDefault="007C726F" w:rsidP="00C77435">
      <w:pPr>
        <w:pStyle w:val="Listaszerbekezds"/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10165F" w:rsidRDefault="0010165F" w:rsidP="00C77435">
      <w:pPr>
        <w:pStyle w:val="Listaszerbekezds"/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C77435" w:rsidRPr="007C726F" w:rsidRDefault="00C77435" w:rsidP="00C77435">
      <w:pPr>
        <w:pStyle w:val="Listaszerbekezds"/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92723E" w:rsidRPr="00680633" w:rsidRDefault="0092723E" w:rsidP="00855482">
      <w:pPr>
        <w:pStyle w:val="Listaszerbekezds"/>
        <w:numPr>
          <w:ilvl w:val="0"/>
          <w:numId w:val="2"/>
        </w:num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680633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lastRenderedPageBreak/>
        <w:t>Nyelőcső és gyomordaganatok</w:t>
      </w:r>
      <w:r w:rsidRPr="00680633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: </w:t>
      </w:r>
    </w:p>
    <w:p w:rsidR="0092723E" w:rsidRPr="00165735" w:rsidRDefault="0092723E" w:rsidP="0092723E">
      <w:pPr>
        <w:pStyle w:val="Listaszerbekezds"/>
        <w:ind w:left="360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92723E" w:rsidRDefault="0092723E" w:rsidP="004B2095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B13ADA"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  <w:t>Nyelőcsődaganat</w:t>
      </w:r>
      <w:r w:rsidR="004932A5" w:rsidRPr="00B13ADA"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  <w:t>oknál</w:t>
      </w:r>
      <w:r w:rsidR="004932A5" w:rsidRPr="004B209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proofErr w:type="spellStart"/>
      <w:r w:rsidR="004932A5" w:rsidRPr="004B209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kemo-sugárterápia</w:t>
      </w:r>
      <w:proofErr w:type="spellEnd"/>
      <w:r w:rsidR="007C726F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javasolt. </w:t>
      </w:r>
      <w:r w:rsidRPr="004B209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 sugárkezeléssel párhuzamosa</w:t>
      </w:r>
      <w:r w:rsidR="007C726F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n </w:t>
      </w:r>
      <w:r w:rsidR="00031F7F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általában </w:t>
      </w:r>
      <w:r w:rsidRPr="004B209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kemoterápiás kezelésben is részesül</w:t>
      </w:r>
      <w:r w:rsidR="00031F7F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a beteg</w:t>
      </w:r>
      <w:r w:rsidRPr="004B209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.</w:t>
      </w:r>
      <w:r w:rsidR="005B47A7" w:rsidRPr="004B209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A sugárkezelés történhet külső sugárforrással</w:t>
      </w:r>
      <w:r w:rsidR="00031F7F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,</w:t>
      </w:r>
      <w:r w:rsidR="005B47A7" w:rsidRPr="004B209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illetve </w:t>
      </w:r>
      <w:proofErr w:type="spellStart"/>
      <w:r w:rsidR="005B47A7" w:rsidRPr="004B209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brachyterápiával</w:t>
      </w:r>
      <w:proofErr w:type="spellEnd"/>
      <w:r w:rsidR="005B47A7" w:rsidRPr="004B209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. </w:t>
      </w:r>
      <w:proofErr w:type="spellStart"/>
      <w:r w:rsidR="005B47A7" w:rsidRPr="004B209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Brachyterápiánál</w:t>
      </w:r>
      <w:proofErr w:type="spellEnd"/>
      <w:r w:rsidR="005B47A7" w:rsidRPr="004B209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a nyelőcsőbe szondán vagy tubuson át juttatjuk le a sugárforrást. A nyelőcső tumoros szakaszát egy úgynevezett biztonsági zónával együtt kezeljük. A lejuttatott szondáról röntgen vagy CT felvétel készül, mely alapján kijelölésre kerül a sugarazandó szakasz. A kezelés előnye, hogy a szűkült nyelőcső szakaszt tágítja, a nyelést javítja. A kezelés helyi érzéstelenítésben történik.</w:t>
      </w:r>
    </w:p>
    <w:p w:rsidR="004B2095" w:rsidRPr="004B2095" w:rsidRDefault="004B2095" w:rsidP="004B2095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4B209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Korai mellékhatások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:</w:t>
      </w:r>
    </w:p>
    <w:p w:rsidR="005B47A7" w:rsidRPr="00C77435" w:rsidRDefault="004B2095" w:rsidP="00855482">
      <w:pPr>
        <w:pStyle w:val="Listaszerbekezds"/>
        <w:numPr>
          <w:ilvl w:val="0"/>
          <w:numId w:val="32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émelygés, hányás, étvágytalanság, fogyás</w:t>
      </w:r>
    </w:p>
    <w:p w:rsidR="005B47A7" w:rsidRPr="00C77435" w:rsidRDefault="004B2095" w:rsidP="00855482">
      <w:pPr>
        <w:pStyle w:val="Listaszerbekezds"/>
        <w:numPr>
          <w:ilvl w:val="0"/>
          <w:numId w:val="32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sugárhatásra kialakuló nyelőcsőgyulladás</w:t>
      </w:r>
    </w:p>
    <w:p w:rsidR="004B2095" w:rsidRPr="00C77435" w:rsidRDefault="004B2095" w:rsidP="00855482">
      <w:pPr>
        <w:pStyle w:val="Listaszerbekezds"/>
        <w:numPr>
          <w:ilvl w:val="0"/>
          <w:numId w:val="32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fájdalmas nyelés</w:t>
      </w:r>
    </w:p>
    <w:p w:rsidR="004B2095" w:rsidRPr="00C77435" w:rsidRDefault="004B2095" w:rsidP="00855482">
      <w:pPr>
        <w:pStyle w:val="Listaszerbekezds"/>
        <w:numPr>
          <w:ilvl w:val="0"/>
          <w:numId w:val="32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sugárhatásra kialakuló tüdőgyulladás</w:t>
      </w:r>
    </w:p>
    <w:p w:rsidR="00B13ADA" w:rsidRPr="00C77435" w:rsidRDefault="004B2095" w:rsidP="00855482">
      <w:pPr>
        <w:pStyle w:val="Listaszerbekezds"/>
        <w:numPr>
          <w:ilvl w:val="0"/>
          <w:numId w:val="32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fáradtság</w:t>
      </w:r>
      <w:r w:rsidR="00C77435" w:rsidRP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</w:p>
    <w:p w:rsidR="00B13ADA" w:rsidRPr="00B13ADA" w:rsidRDefault="00B13ADA" w:rsidP="00B13ADA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B13ADA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Fontos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:</w:t>
      </w:r>
    </w:p>
    <w:p w:rsidR="00B13ADA" w:rsidRPr="00165735" w:rsidRDefault="00B13ADA" w:rsidP="00855482">
      <w:pPr>
        <w:pStyle w:val="Listaszerbekezds"/>
        <w:numPr>
          <w:ilvl w:val="1"/>
          <w:numId w:val="33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a beteg táplálásának biztosítása</w:t>
      </w: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a kezelés alatt akár PEG, akár sebészi </w:t>
      </w:r>
      <w:proofErr w:type="spellStart"/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gas</w:t>
      </w:r>
      <w:r w:rsid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z</w:t>
      </w: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tros</w:t>
      </w:r>
      <w:r w:rsid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ztó</w:t>
      </w: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ma</w:t>
      </w:r>
      <w:proofErr w:type="spellEnd"/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segítségével.</w:t>
      </w:r>
    </w:p>
    <w:p w:rsidR="00B13ADA" w:rsidRDefault="00031F7F" w:rsidP="00855482">
      <w:pPr>
        <w:pStyle w:val="Listaszerbekezds"/>
        <w:numPr>
          <w:ilvl w:val="1"/>
          <w:numId w:val="33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b</w:t>
      </w:r>
      <w:r w:rsidR="00B13ADA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őrvédelem</w:t>
      </w:r>
      <w:r w:rsidR="00B13ADA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és nyálkahártya védelem</w:t>
      </w:r>
    </w:p>
    <w:p w:rsidR="00B13ADA" w:rsidRPr="00165735" w:rsidRDefault="00031F7F" w:rsidP="00855482">
      <w:pPr>
        <w:pStyle w:val="Listaszerbekezds"/>
        <w:numPr>
          <w:ilvl w:val="1"/>
          <w:numId w:val="33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f</w:t>
      </w:r>
      <w:r w:rsidR="00B13ADA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ájdalomcsillapítás</w:t>
      </w:r>
    </w:p>
    <w:p w:rsidR="004B2095" w:rsidRDefault="004B2095" w:rsidP="00135BBA">
      <w:pPr>
        <w:ind w:left="1418" w:hanging="284"/>
        <w:jc w:val="both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4B2095" w:rsidRDefault="004B2095" w:rsidP="004B2095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4B209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Késői mellékhatások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:</w:t>
      </w:r>
    </w:p>
    <w:p w:rsidR="004B2095" w:rsidRDefault="004B2095" w:rsidP="00855482">
      <w:pPr>
        <w:pStyle w:val="Listaszerbekezds"/>
        <w:numPr>
          <w:ilvl w:val="0"/>
          <w:numId w:val="34"/>
        </w:num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tüdő hegesedése</w:t>
      </w:r>
    </w:p>
    <w:p w:rsidR="004B2095" w:rsidRDefault="004B2095" w:rsidP="00855482">
      <w:pPr>
        <w:pStyle w:val="Listaszerbekezds"/>
        <w:numPr>
          <w:ilvl w:val="0"/>
          <w:numId w:val="34"/>
        </w:num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szívburokgyulladás</w:t>
      </w:r>
    </w:p>
    <w:p w:rsidR="004B2095" w:rsidRDefault="004B2095" w:rsidP="00855482">
      <w:pPr>
        <w:pStyle w:val="Listaszerbekezds"/>
        <w:numPr>
          <w:ilvl w:val="0"/>
          <w:numId w:val="34"/>
        </w:num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légcső és a nyelőcső l</w:t>
      </w:r>
      <w:r w:rsidR="00031F7F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u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menének szűkülete</w:t>
      </w:r>
    </w:p>
    <w:p w:rsidR="004B2095" w:rsidRPr="00031F7F" w:rsidRDefault="00B13ADA" w:rsidP="00855482">
      <w:pPr>
        <w:pStyle w:val="Listaszerbekezds"/>
        <w:numPr>
          <w:ilvl w:val="0"/>
          <w:numId w:val="34"/>
        </w:numPr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B13AD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nyelőcső-légcső fisztula - két szerv közötti csatorna, vagy egy szerv és a bőr között kialakuló sipoly, nyílás.</w:t>
      </w:r>
    </w:p>
    <w:p w:rsidR="00031F7F" w:rsidRPr="00B13ADA" w:rsidRDefault="00031F7F" w:rsidP="00855482">
      <w:pPr>
        <w:pStyle w:val="Listaszerbekezds"/>
        <w:numPr>
          <w:ilvl w:val="0"/>
          <w:numId w:val="34"/>
        </w:num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gátor</w:t>
      </w:r>
      <w:r w:rsidR="00C7743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üreg</w:t>
      </w:r>
      <w:proofErr w:type="spellEnd"/>
      <w:r w:rsidR="00C7743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gyulladása, életveszélyes, szeptikus állapotot jelenthet</w:t>
      </w:r>
    </w:p>
    <w:p w:rsidR="004B2095" w:rsidRPr="004B2095" w:rsidRDefault="004B2095" w:rsidP="00135BBA">
      <w:pPr>
        <w:pStyle w:val="Listaszerbekezds"/>
        <w:ind w:left="1418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92723E" w:rsidRDefault="0092723E" w:rsidP="00B13ADA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B13ADA"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  <w:t>Gyomordaganatnál</w:t>
      </w:r>
      <w:r w:rsidRPr="00B13ADA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a kezelés elsősorban sebészi</w:t>
      </w:r>
      <w:r w:rsidR="00716F2C" w:rsidRPr="00B13ADA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. </w:t>
      </w:r>
      <w:r w:rsid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 sugárkezelés kiterjedt gyomor tumorokban műtét utáni</w:t>
      </w:r>
      <w:r w:rsidR="00031F7F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kezelésként jön szóba párhuzamosan adott kemoterápiával</w:t>
      </w:r>
      <w:r w:rsidR="004F19CF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.</w:t>
      </w:r>
      <w:r w:rsidR="00031F7F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4F19CF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E</w:t>
      </w:r>
      <w:r w:rsidRPr="00B13ADA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redményességét nagymértékben korlátozza a gyomor és nyirokrégiók viszonylag nagy térfogata, mozgékonysága és a rendkívül sugár</w:t>
      </w:r>
      <w:r w:rsidR="00BD56C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Pr="00B13ADA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érzékeny környezete. A sugárkezelés és/vagy kemoterápia célja a sebészi kezelés eredményein</w:t>
      </w:r>
      <w:r w:rsidR="00E87EAD" w:rsidRPr="00B13ADA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ek javítása, vagy nem operálható daganat</w:t>
      </w:r>
      <w:r w:rsidRPr="00B13ADA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esetén a beteg életének meghosszabbítása, életm</w:t>
      </w:r>
      <w:r w:rsidR="00E87EAD" w:rsidRPr="00B13ADA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inőségének javítása</w:t>
      </w:r>
      <w:r w:rsid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.</w:t>
      </w:r>
    </w:p>
    <w:p w:rsidR="00C77435" w:rsidRDefault="00C77435" w:rsidP="00B13ADA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C77435" w:rsidRDefault="00C77435" w:rsidP="00B13ADA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C77435" w:rsidRDefault="00C77435" w:rsidP="00B13ADA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A245DB" w:rsidRDefault="00A245DB" w:rsidP="00B13ADA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432CD6" w:rsidRDefault="00432CD6" w:rsidP="00432CD6">
      <w:pPr>
        <w:pStyle w:val="Cmsor5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111111"/>
          <w:sz w:val="24"/>
          <w:szCs w:val="24"/>
        </w:rPr>
      </w:pPr>
      <w:r w:rsidRPr="00432CD6">
        <w:rPr>
          <w:rFonts w:ascii="Times New Roman" w:hAnsi="Times New Roman" w:cs="Times New Roman"/>
          <w:b/>
          <w:color w:val="111111"/>
          <w:sz w:val="24"/>
          <w:szCs w:val="24"/>
        </w:rPr>
        <w:lastRenderedPageBreak/>
        <w:t>Korai mellékhatások</w:t>
      </w:r>
      <w:r w:rsidRPr="00432CD6">
        <w:rPr>
          <w:rFonts w:ascii="Times New Roman" w:hAnsi="Times New Roman" w:cs="Times New Roman"/>
          <w:color w:val="111111"/>
          <w:sz w:val="24"/>
          <w:szCs w:val="24"/>
        </w:rPr>
        <w:t>:</w:t>
      </w:r>
    </w:p>
    <w:p w:rsidR="00432CD6" w:rsidRPr="00432CD6" w:rsidRDefault="00432CD6" w:rsidP="00432CD6">
      <w:pPr>
        <w:spacing w:after="0"/>
      </w:pPr>
    </w:p>
    <w:p w:rsidR="00432CD6" w:rsidRPr="00432CD6" w:rsidRDefault="00C77435" w:rsidP="00855482">
      <w:pPr>
        <w:pStyle w:val="NormlWeb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284" w:right="360" w:hanging="284"/>
        <w:textAlignment w:val="baseline"/>
        <w:rPr>
          <w:color w:val="222222"/>
        </w:rPr>
      </w:pPr>
      <w:bookmarkStart w:id="1" w:name="section_265"/>
      <w:bookmarkEnd w:id="1"/>
      <w:r>
        <w:rPr>
          <w:color w:val="222222"/>
        </w:rPr>
        <w:t>é</w:t>
      </w:r>
      <w:r w:rsidR="00432CD6" w:rsidRPr="00432CD6">
        <w:rPr>
          <w:color w:val="222222"/>
        </w:rPr>
        <w:t>tvágytalanság, hányinger, hányás, fogyás</w:t>
      </w:r>
    </w:p>
    <w:p w:rsidR="00432CD6" w:rsidRDefault="00C77435" w:rsidP="00855482">
      <w:pPr>
        <w:pStyle w:val="NormlWeb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284" w:right="360" w:hanging="284"/>
        <w:textAlignment w:val="baseline"/>
        <w:rPr>
          <w:color w:val="222222"/>
        </w:rPr>
      </w:pPr>
      <w:r>
        <w:rPr>
          <w:color w:val="222222"/>
        </w:rPr>
        <w:t>g</w:t>
      </w:r>
      <w:r w:rsidR="00432CD6" w:rsidRPr="00432CD6">
        <w:rPr>
          <w:color w:val="222222"/>
        </w:rPr>
        <w:t>yomor- és bélnyálkahártya gyulladás</w:t>
      </w:r>
    </w:p>
    <w:p w:rsidR="00432CD6" w:rsidRDefault="00432CD6" w:rsidP="00432CD6">
      <w:pPr>
        <w:pStyle w:val="Cmsor5"/>
        <w:shd w:val="clear" w:color="auto" w:fill="FFFFFF"/>
        <w:spacing w:before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bookmarkStart w:id="2" w:name="id579456"/>
      <w:bookmarkEnd w:id="2"/>
    </w:p>
    <w:p w:rsidR="00432CD6" w:rsidRDefault="00432CD6" w:rsidP="00432CD6">
      <w:pPr>
        <w:pStyle w:val="Cmsor5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111111"/>
          <w:sz w:val="24"/>
          <w:szCs w:val="24"/>
        </w:rPr>
      </w:pPr>
      <w:r w:rsidRPr="00432CD6">
        <w:rPr>
          <w:rFonts w:ascii="Times New Roman" w:hAnsi="Times New Roman" w:cs="Times New Roman"/>
          <w:b/>
          <w:color w:val="111111"/>
          <w:sz w:val="24"/>
          <w:szCs w:val="24"/>
        </w:rPr>
        <w:t>Késői mellékhatás</w:t>
      </w:r>
      <w:r w:rsidRPr="00432CD6">
        <w:rPr>
          <w:rFonts w:ascii="Times New Roman" w:hAnsi="Times New Roman" w:cs="Times New Roman"/>
          <w:color w:val="111111"/>
          <w:sz w:val="24"/>
          <w:szCs w:val="24"/>
        </w:rPr>
        <w:t>:</w:t>
      </w:r>
    </w:p>
    <w:p w:rsidR="00432CD6" w:rsidRPr="00432CD6" w:rsidRDefault="00432CD6" w:rsidP="00432CD6">
      <w:pPr>
        <w:spacing w:after="0"/>
      </w:pPr>
    </w:p>
    <w:p w:rsidR="00432CD6" w:rsidRPr="00432CD6" w:rsidRDefault="00432CD6" w:rsidP="00855482">
      <w:pPr>
        <w:pStyle w:val="NormlWeb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284" w:right="360" w:hanging="284"/>
        <w:textAlignment w:val="baseline"/>
        <w:rPr>
          <w:color w:val="222222"/>
        </w:rPr>
      </w:pPr>
      <w:bookmarkStart w:id="3" w:name="section_266"/>
      <w:bookmarkEnd w:id="3"/>
      <w:r w:rsidRPr="00432CD6">
        <w:rPr>
          <w:color w:val="222222"/>
        </w:rPr>
        <w:t>idült gyomorhurut, tünetei: hasmenés, hányás</w:t>
      </w:r>
    </w:p>
    <w:p w:rsidR="00C77435" w:rsidRDefault="00432CD6" w:rsidP="00855482">
      <w:pPr>
        <w:pStyle w:val="NormlWeb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284" w:right="360" w:hanging="284"/>
        <w:textAlignment w:val="baseline"/>
        <w:rPr>
          <w:color w:val="222222"/>
        </w:rPr>
      </w:pPr>
      <w:r w:rsidRPr="00432CD6">
        <w:rPr>
          <w:color w:val="222222"/>
        </w:rPr>
        <w:t>emésztési zavar, ami lehet fekély illetve reflux jellegű</w:t>
      </w:r>
    </w:p>
    <w:p w:rsidR="00432CD6" w:rsidRPr="00C77435" w:rsidRDefault="00432CD6" w:rsidP="00855482">
      <w:pPr>
        <w:pStyle w:val="NormlWeb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284" w:right="360" w:hanging="284"/>
        <w:textAlignment w:val="baseline"/>
        <w:rPr>
          <w:color w:val="222222"/>
        </w:rPr>
      </w:pPr>
      <w:r w:rsidRPr="00C77435">
        <w:rPr>
          <w:color w:val="222222"/>
        </w:rPr>
        <w:t xml:space="preserve"> a szerv saját szövetállománya elpusztul és az elpusztult szövetek helyét </w:t>
      </w:r>
      <w:r w:rsidR="007132A4" w:rsidRPr="00C77435">
        <w:rPr>
          <w:color w:val="222222"/>
        </w:rPr>
        <w:t>érszegény</w:t>
      </w:r>
      <w:r w:rsidR="004F19CF" w:rsidRPr="00C77435">
        <w:rPr>
          <w:color w:val="222222"/>
        </w:rPr>
        <w:t>,</w:t>
      </w:r>
      <w:r w:rsidR="007132A4" w:rsidRPr="00C77435">
        <w:rPr>
          <w:color w:val="222222"/>
        </w:rPr>
        <w:t xml:space="preserve"> zsugorodásra hajlamos szövet veszi át.</w:t>
      </w:r>
    </w:p>
    <w:p w:rsidR="00432CD6" w:rsidRDefault="00C77435" w:rsidP="00855482">
      <w:pPr>
        <w:pStyle w:val="NormlWeb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284" w:right="360" w:hanging="284"/>
        <w:textAlignment w:val="baseline"/>
        <w:rPr>
          <w:color w:val="222222"/>
        </w:rPr>
      </w:pPr>
      <w:r>
        <w:rPr>
          <w:color w:val="222222"/>
        </w:rPr>
        <w:t>v</w:t>
      </w:r>
      <w:r w:rsidR="00432CD6" w:rsidRPr="00432CD6">
        <w:rPr>
          <w:color w:val="222222"/>
        </w:rPr>
        <w:t>eseelégtelenség</w:t>
      </w:r>
    </w:p>
    <w:p w:rsidR="00EA0FC5" w:rsidRPr="00432CD6" w:rsidRDefault="00EA0FC5" w:rsidP="00EA0FC5">
      <w:pPr>
        <w:pStyle w:val="NormlWeb"/>
        <w:shd w:val="clear" w:color="auto" w:fill="FFFFFF"/>
        <w:spacing w:before="0" w:beforeAutospacing="0" w:after="0" w:afterAutospacing="0"/>
        <w:ind w:left="284" w:right="360"/>
        <w:textAlignment w:val="baseline"/>
        <w:rPr>
          <w:color w:val="222222"/>
        </w:rPr>
      </w:pPr>
    </w:p>
    <w:p w:rsidR="00432CD6" w:rsidRDefault="007132A4" w:rsidP="00432CD6">
      <w:pPr>
        <w:spacing w:after="0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7132A4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Fontos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:</w:t>
      </w:r>
    </w:p>
    <w:p w:rsidR="00C77435" w:rsidRPr="00C77435" w:rsidRDefault="007132A4" w:rsidP="00855482">
      <w:pPr>
        <w:pStyle w:val="Listaszerbekezds"/>
        <w:numPr>
          <w:ilvl w:val="0"/>
          <w:numId w:val="37"/>
        </w:numPr>
        <w:spacing w:after="0" w:line="240" w:lineRule="auto"/>
        <w:ind w:left="284" w:hanging="284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besugárzást követően jelentkező hányinger miatt célszerű néhány óra evésszünetet tartani, szükség esetén az orvos által elrendelt hányingercsillapító</w:t>
      </w:r>
      <w:r w:rsidR="004F19CF" w:rsidRP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t kell adni</w:t>
      </w:r>
    </w:p>
    <w:p w:rsidR="007132A4" w:rsidRPr="00C77435" w:rsidRDefault="001E73AC" w:rsidP="00855482">
      <w:pPr>
        <w:pStyle w:val="Listaszerbekezds"/>
        <w:numPr>
          <w:ilvl w:val="0"/>
          <w:numId w:val="37"/>
        </w:numPr>
        <w:spacing w:after="0" w:line="240" w:lineRule="auto"/>
        <w:ind w:left="284" w:hanging="284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h</w:t>
      </w:r>
      <w:r w:rsidR="007132A4" w:rsidRP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asmenés esetén fontos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,</w:t>
      </w:r>
      <w:r w:rsidR="007132A4" w:rsidRP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a megfelelő folyadék- és ásványi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anyag pótlás</w:t>
      </w:r>
    </w:p>
    <w:p w:rsidR="007132A4" w:rsidRPr="00C77435" w:rsidRDefault="007132A4" w:rsidP="00855482">
      <w:pPr>
        <w:pStyle w:val="Listaszerbekezds"/>
        <w:numPr>
          <w:ilvl w:val="0"/>
          <w:numId w:val="37"/>
        </w:numPr>
        <w:spacing w:after="0" w:line="240" w:lineRule="auto"/>
        <w:ind w:left="284" w:hanging="284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magas rosttartalmú ételek fogyasztása kerülendő, mert az görcsöket és gázképződést okoz</w:t>
      </w:r>
    </w:p>
    <w:p w:rsidR="007132A4" w:rsidRPr="00C77435" w:rsidRDefault="004F19CF" w:rsidP="00855482">
      <w:pPr>
        <w:pStyle w:val="Listaszerbekezds"/>
        <w:numPr>
          <w:ilvl w:val="0"/>
          <w:numId w:val="37"/>
        </w:numPr>
        <w:spacing w:after="0" w:line="240" w:lineRule="auto"/>
        <w:ind w:left="284" w:hanging="284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lehetőleg n</w:t>
      </w:r>
      <w:r w:rsidR="007132A4" w:rsidRP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e fogyasszon tehát nyers gyümölcsöt, zöldségféléket, kávét, babot, káposztát, sem pedig durva őrletű lisztből készült kenyeret, é</w:t>
      </w:r>
      <w:r w:rsidR="001E73AC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dességeket és fűszeres ételeket</w:t>
      </w:r>
    </w:p>
    <w:p w:rsidR="007132A4" w:rsidRPr="00C77435" w:rsidRDefault="001E73AC" w:rsidP="00855482">
      <w:pPr>
        <w:pStyle w:val="Listaszerbekezds"/>
        <w:numPr>
          <w:ilvl w:val="0"/>
          <w:numId w:val="37"/>
        </w:numPr>
        <w:spacing w:after="0" w:line="240" w:lineRule="auto"/>
        <w:ind w:left="284" w:hanging="284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k</w:t>
      </w:r>
      <w:r w:rsidR="007132A4" w:rsidRPr="00C774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erülje a tej- és tejtermékek fogyasztását, mert a be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lekre azok is irritáló hatásúak</w:t>
      </w:r>
    </w:p>
    <w:p w:rsidR="0092723E" w:rsidRPr="00165735" w:rsidRDefault="0092723E" w:rsidP="00C77435">
      <w:pPr>
        <w:pStyle w:val="Listaszerbekezds"/>
        <w:spacing w:after="0"/>
        <w:ind w:left="0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92723E" w:rsidRPr="00C86EDF" w:rsidRDefault="0092723E" w:rsidP="00855482">
      <w:pPr>
        <w:pStyle w:val="Listaszerbekezds"/>
        <w:numPr>
          <w:ilvl w:val="0"/>
          <w:numId w:val="2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C86EDF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Vastag-, vékony-és végbél daganatok: </w:t>
      </w:r>
    </w:p>
    <w:p w:rsidR="00C86EDF" w:rsidRPr="00C86EDF" w:rsidRDefault="00C86EDF" w:rsidP="00C86EDF">
      <w:pPr>
        <w:pStyle w:val="Listaszerbekezds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7132A4" w:rsidRPr="00EA0FC5" w:rsidRDefault="004F19CF" w:rsidP="00EA0FC5">
      <w:pPr>
        <w:spacing w:after="0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EA0FC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V</w:t>
      </w:r>
      <w:r w:rsidR="0092723E" w:rsidRPr="00EA0FC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astagbéldaganatok </w:t>
      </w:r>
      <w:r w:rsidR="0092723E" w:rsidRPr="00EA0FC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esetén,</w:t>
      </w:r>
      <w:r w:rsidR="00716F2C" w:rsidRPr="00EA0FC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a sugárkezelés </w:t>
      </w:r>
      <w:r w:rsidR="0092723E" w:rsidRPr="00EA0FC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tüneti</w:t>
      </w:r>
      <w:r w:rsidRPr="00EA0FC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, </w:t>
      </w:r>
      <w:r w:rsidR="0092723E" w:rsidRPr="00EA0FC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palliatív kezelésként jöhet szóba.</w:t>
      </w:r>
    </w:p>
    <w:p w:rsidR="0092723E" w:rsidRPr="00165735" w:rsidRDefault="0092723E" w:rsidP="00680633">
      <w:pPr>
        <w:pStyle w:val="Listaszerbekezds"/>
        <w:spacing w:after="0"/>
        <w:ind w:firstLine="60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E91618" w:rsidRPr="00EA0FC5" w:rsidRDefault="00AE4A9C" w:rsidP="00EA0FC5">
      <w:pPr>
        <w:spacing w:after="0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EA0FC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Vékonybéldaganatok </w:t>
      </w:r>
      <w:r w:rsidRPr="00EA0FC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nagyon ritkán előforduló tumorok. Kezelésük során alapvető a sebészi kimetszés, szisztémás kezelésüket a szövettani paramétereik határozzák meg. </w:t>
      </w:r>
    </w:p>
    <w:p w:rsidR="00E91618" w:rsidRPr="00EA0FC5" w:rsidRDefault="001E73AC" w:rsidP="00EA0FC5">
      <w:pPr>
        <w:spacing w:after="0"/>
        <w:jc w:val="both"/>
        <w:rPr>
          <w:rStyle w:val="Finomkiemels"/>
          <w:rFonts w:ascii="Times New Roman" w:hAnsi="Times New Roman" w:cs="Times New Roman"/>
          <w:color w:val="000000" w:themeColor="text1"/>
          <w:sz w:val="24"/>
          <w:szCs w:val="24"/>
          <w:lang w:eastAsia="hu-HU"/>
        </w:rPr>
      </w:pPr>
      <w:r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  <w:t>Végbél</w:t>
      </w:r>
      <w:r w:rsidR="00AE4A9C" w:rsidRPr="00EA0FC5"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tumor</w:t>
      </w:r>
      <w:r w:rsidR="00AE4A9C" w:rsidRPr="00EA0FC5">
        <w:rPr>
          <w:rStyle w:val="Finomkiemels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92723E" w:rsidRPr="00165735" w:rsidRDefault="00EA0FC5" w:rsidP="00855482">
      <w:pPr>
        <w:pStyle w:val="Listaszerbekezds"/>
        <w:numPr>
          <w:ilvl w:val="2"/>
          <w:numId w:val="38"/>
        </w:numPr>
        <w:spacing w:after="0"/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hosszú </w:t>
      </w:r>
      <w:r w:rsidR="00716F2C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műtét el</w:t>
      </w:r>
      <w:r w:rsidR="004F19CF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ő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tti</w:t>
      </w:r>
      <w:r w:rsidR="00716F2C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4F19CF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sugár</w:t>
      </w:r>
      <w:r w:rsidR="0092723E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kezeléssel, illetve ezzel párhuzamosan adott kemoterápiával.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2723E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 kezelés eredményeként könnyebb operálhatóságot várunk, illetve a helyi kiújulás esélyének csökkentését.</w:t>
      </w:r>
      <w:r w:rsidR="0092723E" w:rsidRPr="001657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2723E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 kezelés következtében kialakult mellékhatások támogató kezelés</w:t>
      </w:r>
      <w:r w:rsidR="00716F2C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mellett uralhatóak</w:t>
      </w:r>
      <w:r w:rsidR="0092723E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. Ezt követően a műtét 6-8 héten belül elvégezhető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.</w:t>
      </w:r>
    </w:p>
    <w:p w:rsidR="00EA0FC5" w:rsidRDefault="00EA0FC5" w:rsidP="00855482">
      <w:pPr>
        <w:pStyle w:val="Listaszerbekezds"/>
        <w:numPr>
          <w:ilvl w:val="2"/>
          <w:numId w:val="38"/>
        </w:numPr>
        <w:spacing w:after="0"/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EA0FC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műtétet követő </w:t>
      </w:r>
      <w:r w:rsidR="0092723E" w:rsidRPr="00EA0FC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sugárterápia. </w:t>
      </w:r>
    </w:p>
    <w:p w:rsidR="0092723E" w:rsidRPr="00EA0FC5" w:rsidRDefault="00EA0FC5" w:rsidP="00855482">
      <w:pPr>
        <w:pStyle w:val="Listaszerbekezds"/>
        <w:numPr>
          <w:ilvl w:val="2"/>
          <w:numId w:val="38"/>
        </w:numPr>
        <w:spacing w:after="0"/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proofErr w:type="spellStart"/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p</w:t>
      </w:r>
      <w:r w:rsidR="0092723E" w:rsidRPr="00EA0FC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alliativ</w:t>
      </w:r>
      <w:proofErr w:type="spellEnd"/>
      <w:r w:rsidR="0092723E" w:rsidRPr="00EA0FC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sugárkezelés</w:t>
      </w:r>
    </w:p>
    <w:p w:rsidR="00E91618" w:rsidRPr="00E91618" w:rsidRDefault="00E91618" w:rsidP="00E91618">
      <w:pPr>
        <w:pStyle w:val="Listaszerbekezds"/>
        <w:spacing w:after="0"/>
        <w:ind w:left="709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CC132E" w:rsidRDefault="001E73AC" w:rsidP="001E73AC">
      <w:pPr>
        <w:spacing w:after="0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Végbélnyílás környéki </w:t>
      </w:r>
      <w:r w:rsidR="0092723E" w:rsidRPr="00EA0FC5"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  <w:t>tumor</w:t>
      </w:r>
      <w:r w:rsidR="0092723E" w:rsidRPr="00EA0FC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:</w:t>
      </w:r>
      <w:r w:rsidR="0092723E" w:rsidRPr="00EA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F19CF" w:rsidRPr="00EA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legtöbbször </w:t>
      </w:r>
      <w:r w:rsidR="00EA0FC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laphámrák</w:t>
      </w:r>
      <w:r w:rsidR="0092723E" w:rsidRPr="00EA0FC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.</w:t>
      </w:r>
      <w:r w:rsidR="0092723E" w:rsidRPr="00EA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2723E" w:rsidRPr="00EA0FC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Alapvető kezelési modalitás a </w:t>
      </w:r>
      <w:r w:rsidR="00EA0FC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kombinált 3D tervezésen alapuló</w:t>
      </w:r>
      <w:r w:rsidR="004F19CF" w:rsidRPr="00EA0FC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proofErr w:type="spellStart"/>
      <w:r w:rsidR="0092723E" w:rsidRPr="00EA0FC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kemo</w:t>
      </w:r>
      <w:r w:rsidR="004F19CF" w:rsidRPr="00EA0FC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-</w:t>
      </w:r>
      <w:r w:rsidR="00EA0FC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sugár</w:t>
      </w:r>
      <w:r w:rsidR="0092723E" w:rsidRPr="00EA0FC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terápia</w:t>
      </w:r>
      <w:proofErr w:type="spellEnd"/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.</w:t>
      </w:r>
    </w:p>
    <w:p w:rsidR="001E73AC" w:rsidRDefault="001E73AC" w:rsidP="001E73AC">
      <w:pPr>
        <w:spacing w:after="0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1E73AC" w:rsidRDefault="001E73AC" w:rsidP="001E73AC">
      <w:pPr>
        <w:spacing w:after="0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1E73AC" w:rsidRDefault="001E73AC" w:rsidP="001E73AC">
      <w:pPr>
        <w:spacing w:after="0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1E73AC" w:rsidRDefault="001E73AC" w:rsidP="001E73AC">
      <w:pPr>
        <w:spacing w:after="0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1E73AC" w:rsidRDefault="001E73AC" w:rsidP="001E73AC">
      <w:pPr>
        <w:spacing w:after="0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1E73AC" w:rsidRPr="001E73AC" w:rsidRDefault="001E73AC" w:rsidP="001E73AC">
      <w:pPr>
        <w:spacing w:after="0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CC132E" w:rsidRDefault="00CC132E" w:rsidP="00CC132E">
      <w:pPr>
        <w:pStyle w:val="Cmsor5"/>
        <w:spacing w:before="0"/>
        <w:textAlignment w:val="baseline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inherit" w:hAnsi="inherit"/>
          <w:color w:val="111111"/>
        </w:rPr>
        <w:lastRenderedPageBreak/>
        <w:t> </w:t>
      </w:r>
      <w:r w:rsidRPr="00CC132E">
        <w:rPr>
          <w:rFonts w:ascii="Times New Roman" w:hAnsi="Times New Roman" w:cs="Times New Roman"/>
          <w:b/>
          <w:color w:val="111111"/>
          <w:sz w:val="24"/>
          <w:szCs w:val="24"/>
        </w:rPr>
        <w:t>Korai mellékhatások</w:t>
      </w:r>
      <w:r w:rsidRPr="00CC132E">
        <w:rPr>
          <w:rFonts w:ascii="Times New Roman" w:hAnsi="Times New Roman" w:cs="Times New Roman"/>
          <w:color w:val="111111"/>
          <w:sz w:val="24"/>
          <w:szCs w:val="24"/>
        </w:rPr>
        <w:t>:</w:t>
      </w:r>
    </w:p>
    <w:p w:rsidR="001E73AC" w:rsidRPr="001E73AC" w:rsidRDefault="001E73AC" w:rsidP="001E73AC"/>
    <w:p w:rsidR="00CC132E" w:rsidRPr="00CC132E" w:rsidRDefault="00EA0FC5" w:rsidP="00855482">
      <w:pPr>
        <w:pStyle w:val="NormlWeb"/>
        <w:numPr>
          <w:ilvl w:val="0"/>
          <w:numId w:val="39"/>
        </w:numPr>
        <w:spacing w:before="0" w:beforeAutospacing="0" w:after="0" w:afterAutospacing="0"/>
        <w:ind w:left="284" w:right="360" w:hanging="284"/>
        <w:textAlignment w:val="baseline"/>
      </w:pPr>
      <w:bookmarkStart w:id="4" w:name="section_277"/>
      <w:bookmarkEnd w:id="4"/>
      <w:r>
        <w:t xml:space="preserve">hasmenés </w:t>
      </w:r>
      <w:r w:rsidR="004F19CF">
        <w:t xml:space="preserve">a </w:t>
      </w:r>
      <w:r w:rsidR="00CC132E" w:rsidRPr="00CC132E">
        <w:t>leggyakoribb korai mellékhatás</w:t>
      </w:r>
    </w:p>
    <w:p w:rsidR="00CC132E" w:rsidRDefault="00EA0FC5" w:rsidP="00855482">
      <w:pPr>
        <w:pStyle w:val="NormlWeb"/>
        <w:numPr>
          <w:ilvl w:val="0"/>
          <w:numId w:val="39"/>
        </w:numPr>
        <w:spacing w:before="0" w:beforeAutospacing="0" w:after="0" w:afterAutospacing="0"/>
        <w:ind w:left="284" w:right="360" w:hanging="284"/>
        <w:textAlignment w:val="baseline"/>
      </w:pPr>
      <w:r>
        <w:t>v</w:t>
      </w:r>
      <w:r w:rsidR="00CC132E" w:rsidRPr="00CC132E">
        <w:t>ékonybél nyálka</w:t>
      </w:r>
      <w:r>
        <w:t xml:space="preserve">hártya-gyulladás, </w:t>
      </w:r>
      <w:r w:rsidR="00CC132E" w:rsidRPr="00CC132E">
        <w:t>a besugárzást követő</w:t>
      </w:r>
      <w:r>
        <w:t>en néhány hónap alatt helyreáll</w:t>
      </w:r>
    </w:p>
    <w:p w:rsidR="00CC132E" w:rsidRPr="00CC132E" w:rsidRDefault="00EA0FC5" w:rsidP="00855482">
      <w:pPr>
        <w:pStyle w:val="NormlWeb"/>
        <w:numPr>
          <w:ilvl w:val="0"/>
          <w:numId w:val="39"/>
        </w:numPr>
        <w:spacing w:before="0" w:beforeAutospacing="0" w:after="0" w:afterAutospacing="0"/>
        <w:ind w:left="284" w:right="360" w:hanging="284"/>
        <w:textAlignment w:val="baseline"/>
        <w:rPr>
          <w:rStyle w:val="Finomkiemels"/>
          <w:i w:val="0"/>
          <w:iCs w:val="0"/>
          <w:color w:val="auto"/>
        </w:rPr>
      </w:pPr>
      <w:r>
        <w:rPr>
          <w:rStyle w:val="Finomkiemels"/>
          <w:i w:val="0"/>
          <w:color w:val="000000" w:themeColor="text1"/>
        </w:rPr>
        <w:t>hólyaghurut</w:t>
      </w:r>
      <w:r w:rsidR="00CC132E" w:rsidRPr="00CC132E">
        <w:rPr>
          <w:rStyle w:val="Finomkiemels"/>
          <w:i w:val="0"/>
          <w:color w:val="000000" w:themeColor="text1"/>
        </w:rPr>
        <w:t>, hólyag izgalmi tüneteit okozza (gyakori vizelési inger, fájdalmas vizeletürítés, véres vizelet)</w:t>
      </w:r>
      <w:r w:rsidR="004F19CF">
        <w:rPr>
          <w:rStyle w:val="Finomkiemels"/>
          <w:i w:val="0"/>
          <w:color w:val="000000" w:themeColor="text1"/>
        </w:rPr>
        <w:t>.</w:t>
      </w:r>
    </w:p>
    <w:p w:rsidR="00CC132E" w:rsidRPr="00CC132E" w:rsidRDefault="00CC132E" w:rsidP="00855482">
      <w:pPr>
        <w:pStyle w:val="NormlWeb"/>
        <w:numPr>
          <w:ilvl w:val="0"/>
          <w:numId w:val="39"/>
        </w:numPr>
        <w:spacing w:before="0" w:beforeAutospacing="0" w:after="0" w:afterAutospacing="0"/>
        <w:ind w:left="284" w:right="360" w:hanging="284"/>
        <w:textAlignment w:val="baseline"/>
      </w:pPr>
      <w:r>
        <w:rPr>
          <w:rStyle w:val="Finomkiemels"/>
          <w:i w:val="0"/>
          <w:color w:val="000000" w:themeColor="text1"/>
        </w:rPr>
        <w:t>a hüvely és a külső nemi szervek gyulladása</w:t>
      </w:r>
    </w:p>
    <w:p w:rsidR="00CC132E" w:rsidRPr="00CC132E" w:rsidRDefault="00CC132E" w:rsidP="00855482">
      <w:pPr>
        <w:pStyle w:val="NormlWeb"/>
        <w:numPr>
          <w:ilvl w:val="0"/>
          <w:numId w:val="40"/>
        </w:numPr>
        <w:spacing w:before="0" w:beforeAutospacing="0" w:after="0" w:afterAutospacing="0"/>
        <w:ind w:left="284" w:right="360" w:hanging="284"/>
        <w:textAlignment w:val="baseline"/>
      </w:pPr>
      <w:r w:rsidRPr="00CC132E">
        <w:t>sugárhatásra kialakuló bőrgyulladás</w:t>
      </w:r>
      <w:r w:rsidR="00EA0FC5">
        <w:t>a a végbél</w:t>
      </w:r>
      <w:r w:rsidR="00FA12E3">
        <w:t xml:space="preserve"> kör</w:t>
      </w:r>
      <w:r w:rsidR="00EA0FC5">
        <w:t>ül, a gáttájon és a lágyékhajlatokban</w:t>
      </w:r>
    </w:p>
    <w:p w:rsidR="00CC132E" w:rsidRDefault="00EA0FC5" w:rsidP="00855482">
      <w:pPr>
        <w:pStyle w:val="NormlWeb"/>
        <w:numPr>
          <w:ilvl w:val="0"/>
          <w:numId w:val="40"/>
        </w:numPr>
        <w:spacing w:before="0" w:beforeAutospacing="0" w:after="0" w:afterAutospacing="0"/>
        <w:ind w:left="284" w:right="360" w:hanging="284"/>
        <w:textAlignment w:val="baseline"/>
      </w:pPr>
      <w:r>
        <w:t>b</w:t>
      </w:r>
      <w:r w:rsidR="00CC132E" w:rsidRPr="00CC132E">
        <w:t>él ödéma és fekélyek kialakulása</w:t>
      </w:r>
    </w:p>
    <w:p w:rsidR="00CC132E" w:rsidRPr="00CC132E" w:rsidRDefault="00CC132E" w:rsidP="001E73AC">
      <w:pPr>
        <w:pStyle w:val="NormlWeb"/>
        <w:spacing w:before="0" w:beforeAutospacing="0" w:after="0" w:afterAutospacing="0"/>
        <w:ind w:left="284" w:right="360" w:hanging="284"/>
        <w:textAlignment w:val="baseline"/>
        <w:rPr>
          <w:b/>
        </w:rPr>
      </w:pPr>
    </w:p>
    <w:p w:rsidR="00EA0FC5" w:rsidRDefault="00CC132E" w:rsidP="00CC132E">
      <w:pPr>
        <w:pStyle w:val="NormlWeb"/>
        <w:spacing w:before="0" w:beforeAutospacing="0" w:after="0" w:afterAutospacing="0"/>
        <w:ind w:right="360"/>
        <w:textAlignment w:val="baseline"/>
      </w:pPr>
      <w:r w:rsidRPr="00CC132E">
        <w:rPr>
          <w:b/>
        </w:rPr>
        <w:t>Megelőzés</w:t>
      </w:r>
      <w:r>
        <w:t>:</w:t>
      </w:r>
    </w:p>
    <w:p w:rsidR="001E73AC" w:rsidRDefault="001E73AC" w:rsidP="00CC132E">
      <w:pPr>
        <w:pStyle w:val="NormlWeb"/>
        <w:spacing w:before="0" w:beforeAutospacing="0" w:after="0" w:afterAutospacing="0"/>
        <w:ind w:right="360"/>
        <w:textAlignment w:val="baseline"/>
      </w:pPr>
    </w:p>
    <w:p w:rsidR="00CC132E" w:rsidRPr="00CC132E" w:rsidRDefault="00EA0FC5" w:rsidP="00855482">
      <w:pPr>
        <w:pStyle w:val="Listaszerbekezds"/>
        <w:numPr>
          <w:ilvl w:val="0"/>
          <w:numId w:val="41"/>
        </w:numPr>
        <w:ind w:left="284" w:hanging="284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A bélgyulladás </w:t>
      </w:r>
      <w:r w:rsidR="00CC132E" w:rsidRPr="00CC132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esélyének csökkentésére ún. </w:t>
      </w:r>
      <w:proofErr w:type="spellStart"/>
      <w:r w:rsidR="00CC132E" w:rsidRPr="00CC132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belly-boardot</w:t>
      </w:r>
      <w:proofErr w:type="spellEnd"/>
      <w:r w:rsidR="00CC132E" w:rsidRPr="00CC132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alkalmazhatnak, ahol a beteg hason fekvő pozícióba</w:t>
      </w:r>
      <w:r w:rsidR="004F19CF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n</w:t>
      </w:r>
      <w:r w:rsidR="00CC132E" w:rsidRPr="00CC132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helyezkedik el a kezelés alatt</w:t>
      </w:r>
      <w:r w:rsidR="004F19CF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, ilyenkor a </w:t>
      </w:r>
      <w:r w:rsidR="00CC132E" w:rsidRPr="00CC132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has egy üregbe</w:t>
      </w:r>
      <w:r w:rsidR="004F19CF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ereszkedik</w:t>
      </w:r>
      <w:r w:rsidR="00CC132E" w:rsidRPr="00CC132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a vékonybelek</w:t>
      </w:r>
      <w:r w:rsidR="004F19CF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kel</w:t>
      </w:r>
      <w:r w:rsidR="00CC132E" w:rsidRPr="00CC132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, így távolodva el a besugárzandó térfog</w:t>
      </w:r>
      <w:r w:rsidR="00111BF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atból. Ezáltal enyhébb bélgyulladás</w:t>
      </w:r>
      <w:r w:rsidR="004F19CF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alakul ki</w:t>
      </w:r>
      <w:r w:rsidR="00CC132E" w:rsidRPr="00CC132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. Megelőzésként </w:t>
      </w:r>
      <w:proofErr w:type="spellStart"/>
      <w:r w:rsidR="00CC132E" w:rsidRPr="00CC132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probiotikum</w:t>
      </w:r>
      <w:proofErr w:type="spellEnd"/>
      <w:r w:rsidR="00CC132E" w:rsidRPr="00CC132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szedését javasoljuk betegeinknek.</w:t>
      </w:r>
    </w:p>
    <w:p w:rsidR="00CC132E" w:rsidRPr="00CC132E" w:rsidRDefault="00111BF2" w:rsidP="00855482">
      <w:pPr>
        <w:pStyle w:val="Listaszerbekezds"/>
        <w:numPr>
          <w:ilvl w:val="0"/>
          <w:numId w:val="41"/>
        </w:numPr>
        <w:ind w:left="284" w:hanging="284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 hólyaggyulladás</w:t>
      </w:r>
      <w:r w:rsidR="00CC132E" w:rsidRPr="00CC132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előfordulásának gyakorisága és a mértéke csökkenthető bőséges folyadékfogyasztással, tőzegáfonya készítmények szedésével illetve, ha a kezelés során a húgyhólyag vizelettel telt, ezáltal a szerv falának sugárterhelése kisebb.</w:t>
      </w:r>
    </w:p>
    <w:p w:rsidR="00111BF2" w:rsidRDefault="00FA12E3" w:rsidP="00855482">
      <w:pPr>
        <w:pStyle w:val="Listaszerbekezds"/>
        <w:numPr>
          <w:ilvl w:val="0"/>
          <w:numId w:val="41"/>
        </w:numPr>
        <w:ind w:left="284" w:hanging="284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</w:t>
      </w:r>
      <w:r w:rsidR="00111BF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z végbél</w:t>
      </w:r>
      <w:r w:rsidR="00CC132E" w:rsidRPr="00CC132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környék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i</w:t>
      </w:r>
      <w:r w:rsidR="00CC132E" w:rsidRPr="00CC132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111BF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bőrgyulladás</w:t>
      </w:r>
      <w:r w:rsidR="00CC132E" w:rsidRPr="00CC132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kevert krém alkalmazásával enyhíthet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j</w:t>
      </w:r>
      <w:r w:rsidR="00CC132E" w:rsidRPr="00CC132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ük</w:t>
      </w:r>
      <w:r w:rsidR="00C66166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: (</w:t>
      </w:r>
      <w:proofErr w:type="spellStart"/>
      <w:r w:rsidR="00C66166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B</w:t>
      </w:r>
      <w:r w:rsidR="00CC132E" w:rsidRPr="00CC132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epanthen+P</w:t>
      </w:r>
      <w:r w:rsidR="00111BF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h</w:t>
      </w:r>
      <w:r w:rsidR="00CC132E" w:rsidRPr="00CC132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logos</w:t>
      </w:r>
      <w:r w:rsidR="00BD56C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am+Neogranormon+Boraxatum</w:t>
      </w:r>
      <w:proofErr w:type="spellEnd"/>
      <w:r w:rsidR="00BD56C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vagy </w:t>
      </w:r>
      <w:proofErr w:type="spellStart"/>
      <w:r w:rsidR="00BD56C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L</w:t>
      </w:r>
      <w:r w:rsidR="00CC132E" w:rsidRPr="00CC132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idokain</w:t>
      </w:r>
      <w:proofErr w:type="spellEnd"/>
      <w:r w:rsidR="00CC132E" w:rsidRPr="00CC132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)</w:t>
      </w:r>
    </w:p>
    <w:p w:rsidR="00CC132E" w:rsidRPr="00111BF2" w:rsidRDefault="00111BF2" w:rsidP="00855482">
      <w:pPr>
        <w:pStyle w:val="Listaszerbekezds"/>
        <w:numPr>
          <w:ilvl w:val="0"/>
          <w:numId w:val="41"/>
        </w:numPr>
        <w:ind w:left="284" w:hanging="284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szeméremtest és hüvelygyulladás</w:t>
      </w:r>
      <w:r w:rsidR="00CC132E" w:rsidRPr="00111BF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következtében hüvelyégést, viszketést és hüvelyszárazságot érezhet a beteg, </w:t>
      </w:r>
      <w:r w:rsidR="00C66166" w:rsidRPr="00111BF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</w:t>
      </w:r>
      <w:r w:rsidR="00CC132E" w:rsidRPr="00111BF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mely s</w:t>
      </w:r>
      <w:r w:rsidR="00C66166" w:rsidRPr="00111BF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í</w:t>
      </w:r>
      <w:r w:rsidR="00CC132E" w:rsidRPr="00111BF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kosítók alkalmazásával eredményesen kezelhető.</w:t>
      </w:r>
    </w:p>
    <w:p w:rsidR="00CC132E" w:rsidRPr="00CC132E" w:rsidRDefault="00CC132E" w:rsidP="00680633">
      <w:pPr>
        <w:pStyle w:val="NormlWeb"/>
        <w:spacing w:before="0" w:beforeAutospacing="0" w:after="0" w:afterAutospacing="0"/>
        <w:ind w:right="360"/>
        <w:textAlignment w:val="baseline"/>
      </w:pPr>
    </w:p>
    <w:p w:rsidR="00CC132E" w:rsidRDefault="00CC132E" w:rsidP="00C86EDF">
      <w:pPr>
        <w:pStyle w:val="Cmsor5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111111"/>
          <w:sz w:val="24"/>
          <w:szCs w:val="24"/>
        </w:rPr>
      </w:pPr>
      <w:bookmarkStart w:id="5" w:name="id580939"/>
      <w:bookmarkEnd w:id="5"/>
      <w:r w:rsidRPr="00CC132E">
        <w:rPr>
          <w:rFonts w:ascii="Times New Roman" w:hAnsi="Times New Roman" w:cs="Times New Roman"/>
          <w:b/>
          <w:color w:val="111111"/>
          <w:sz w:val="24"/>
          <w:szCs w:val="24"/>
        </w:rPr>
        <w:t>Késői mellékhatás</w:t>
      </w:r>
      <w:r w:rsidRPr="00CC132E">
        <w:rPr>
          <w:rFonts w:ascii="Times New Roman" w:hAnsi="Times New Roman" w:cs="Times New Roman"/>
          <w:color w:val="111111"/>
          <w:sz w:val="24"/>
          <w:szCs w:val="24"/>
        </w:rPr>
        <w:t>:</w:t>
      </w:r>
    </w:p>
    <w:p w:rsidR="001E73AC" w:rsidRPr="001E73AC" w:rsidRDefault="001E73AC" w:rsidP="001E73AC"/>
    <w:p w:rsidR="00CC132E" w:rsidRPr="00C86EDF" w:rsidRDefault="00111BF2" w:rsidP="00855482">
      <w:pPr>
        <w:pStyle w:val="NormlWeb"/>
        <w:numPr>
          <w:ilvl w:val="0"/>
          <w:numId w:val="42"/>
        </w:numPr>
        <w:shd w:val="clear" w:color="auto" w:fill="FFFFFF"/>
        <w:spacing w:before="0" w:beforeAutospacing="0" w:after="0" w:afterAutospacing="0"/>
        <w:ind w:left="284" w:right="360" w:hanging="284"/>
        <w:textAlignment w:val="baseline"/>
      </w:pPr>
      <w:bookmarkStart w:id="6" w:name="section_278"/>
      <w:bookmarkEnd w:id="6"/>
      <w:r>
        <w:t>á</w:t>
      </w:r>
      <w:r w:rsidR="00CC132E" w:rsidRPr="00C86EDF">
        <w:t>llandósuló hasmenés - viszonylag ritkán előforduló szövődmény</w:t>
      </w:r>
    </w:p>
    <w:p w:rsidR="00111BF2" w:rsidRDefault="00111BF2" w:rsidP="00855482">
      <w:pPr>
        <w:pStyle w:val="Jegyzetszveg"/>
        <w:numPr>
          <w:ilvl w:val="0"/>
          <w:numId w:val="42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11BF2">
        <w:rPr>
          <w:rFonts w:ascii="Times New Roman" w:hAnsi="Times New Roman" w:cs="Times New Roman"/>
          <w:sz w:val="24"/>
          <w:szCs w:val="24"/>
        </w:rPr>
        <w:t xml:space="preserve">végbél és a szigmabél károsodása </w:t>
      </w:r>
      <w:r>
        <w:rPr>
          <w:rFonts w:ascii="Times New Roman" w:hAnsi="Times New Roman" w:cs="Times New Roman"/>
          <w:sz w:val="24"/>
          <w:szCs w:val="24"/>
        </w:rPr>
        <w:t>mivel a mező a kismedence alsó</w:t>
      </w:r>
      <w:r w:rsidRPr="00111BF2">
        <w:rPr>
          <w:rFonts w:ascii="Times New Roman" w:hAnsi="Times New Roman" w:cs="Times New Roman"/>
          <w:sz w:val="24"/>
          <w:szCs w:val="24"/>
        </w:rPr>
        <w:t xml:space="preserve"> részét foglalja magában.</w:t>
      </w:r>
    </w:p>
    <w:p w:rsidR="00CC132E" w:rsidRPr="00111BF2" w:rsidRDefault="00111BF2" w:rsidP="00855482">
      <w:pPr>
        <w:pStyle w:val="Jegyzetszveg"/>
        <w:numPr>
          <w:ilvl w:val="0"/>
          <w:numId w:val="42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11BF2">
        <w:rPr>
          <w:rFonts w:ascii="Times New Roman" w:hAnsi="Times New Roman" w:cs="Times New Roman"/>
          <w:sz w:val="24"/>
          <w:szCs w:val="24"/>
        </w:rPr>
        <w:t>b</w:t>
      </w:r>
      <w:r w:rsidR="00CC132E" w:rsidRPr="00111BF2">
        <w:rPr>
          <w:rFonts w:ascii="Times New Roman" w:hAnsi="Times New Roman" w:cs="Times New Roman"/>
          <w:sz w:val="24"/>
          <w:szCs w:val="24"/>
        </w:rPr>
        <w:t>él perforáció</w:t>
      </w:r>
    </w:p>
    <w:p w:rsidR="00CC132E" w:rsidRPr="00C86EDF" w:rsidRDefault="00111BF2" w:rsidP="00855482">
      <w:pPr>
        <w:pStyle w:val="NormlWeb"/>
        <w:numPr>
          <w:ilvl w:val="0"/>
          <w:numId w:val="42"/>
        </w:numPr>
        <w:shd w:val="clear" w:color="auto" w:fill="FFFFFF"/>
        <w:spacing w:before="0" w:beforeAutospacing="0" w:after="0" w:afterAutospacing="0"/>
        <w:ind w:left="284" w:right="360" w:hanging="284"/>
        <w:textAlignment w:val="baseline"/>
      </w:pPr>
      <w:r>
        <w:t>v</w:t>
      </w:r>
      <w:r w:rsidR="00CC132E" w:rsidRPr="00C86EDF">
        <w:t>izeletinkontinencia</w:t>
      </w:r>
    </w:p>
    <w:p w:rsidR="00CC132E" w:rsidRPr="00C86EDF" w:rsidRDefault="00111BF2" w:rsidP="00855482">
      <w:pPr>
        <w:pStyle w:val="NormlWeb"/>
        <w:numPr>
          <w:ilvl w:val="0"/>
          <w:numId w:val="42"/>
        </w:numPr>
        <w:shd w:val="clear" w:color="auto" w:fill="FFFFFF"/>
        <w:spacing w:before="0" w:beforeAutospacing="0" w:after="0" w:afterAutospacing="0"/>
        <w:ind w:left="284" w:right="360" w:hanging="284"/>
        <w:textAlignment w:val="baseline"/>
      </w:pPr>
      <w:r>
        <w:t>h</w:t>
      </w:r>
      <w:r w:rsidR="00CC132E" w:rsidRPr="00C86EDF">
        <w:t>ólyagnyálkahártya atrófia, súlyosabb esetben vérzés is jelentkezhet.</w:t>
      </w:r>
    </w:p>
    <w:p w:rsidR="00C86EDF" w:rsidRDefault="00CC132E" w:rsidP="00855482">
      <w:pPr>
        <w:pStyle w:val="NormlWeb"/>
        <w:numPr>
          <w:ilvl w:val="0"/>
          <w:numId w:val="42"/>
        </w:numPr>
        <w:shd w:val="clear" w:color="auto" w:fill="FFFFFF"/>
        <w:spacing w:before="0" w:beforeAutospacing="0" w:after="0" w:afterAutospacing="0"/>
        <w:ind w:left="284" w:right="360" w:hanging="284"/>
        <w:textAlignment w:val="baseline"/>
      </w:pPr>
      <w:r w:rsidRPr="00C86EDF">
        <w:t xml:space="preserve">Székelési inkontinencia – általában </w:t>
      </w:r>
      <w:r w:rsidR="00C36641">
        <w:t>végbél</w:t>
      </w:r>
      <w:r w:rsidRPr="00C86EDF">
        <w:t xml:space="preserve"> tumorok esetében jelentkezik, oka a sugárzás okozta </w:t>
      </w:r>
      <w:r w:rsidR="00C36641">
        <w:t>végbél izomgyűrűjének</w:t>
      </w:r>
      <w:r w:rsidRPr="00C86EDF">
        <w:t xml:space="preserve"> elhegesedése, illetve nekrózisa.</w:t>
      </w:r>
    </w:p>
    <w:p w:rsidR="00111BF2" w:rsidRPr="00111BF2" w:rsidRDefault="00111BF2" w:rsidP="00855482">
      <w:pPr>
        <w:pStyle w:val="Listaszerbekezds"/>
        <w:numPr>
          <w:ilvl w:val="0"/>
          <w:numId w:val="43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11BF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végbél és a szigmabél</w:t>
      </w:r>
      <w:r w:rsidR="00C86EDF" w:rsidRPr="00111BF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heges szűkülete, valamint </w:t>
      </w:r>
      <w:r w:rsidRPr="00111BF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perforációja</w:t>
      </w:r>
    </w:p>
    <w:p w:rsidR="00C86EDF" w:rsidRPr="00111BF2" w:rsidRDefault="00111BF2" w:rsidP="00855482">
      <w:pPr>
        <w:pStyle w:val="Listaszerbekezds"/>
        <w:numPr>
          <w:ilvl w:val="0"/>
          <w:numId w:val="43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11BF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m</w:t>
      </w:r>
      <w:r w:rsidR="00C86EDF" w:rsidRPr="00111BF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edencére irányuló besugárzás következtében nőknél a menstruáció megszűnhet és más, menopa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uzás tünetek is kialakulhatnak</w:t>
      </w:r>
    </w:p>
    <w:p w:rsidR="006C62D9" w:rsidRPr="00111BF2" w:rsidRDefault="00111BF2" w:rsidP="00855482">
      <w:pPr>
        <w:pStyle w:val="Listaszerbekezds"/>
        <w:numPr>
          <w:ilvl w:val="0"/>
          <w:numId w:val="43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f</w:t>
      </w:r>
      <w:r w:rsidR="00C86EDF" w:rsidRPr="00111BF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érfiaknál, a besugárzás következtében várhatóan kialakuló csökkent nemzőképesség miatt célszerű a sugárzás előtt </w:t>
      </w:r>
      <w:r w:rsidR="00FA12E3" w:rsidRPr="00111BF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a </w:t>
      </w:r>
      <w:r w:rsidR="00C86EDF" w:rsidRPr="00111BF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sperma spermabankban való elhelyezése, tárolása</w:t>
      </w:r>
      <w:r w:rsidR="00FA12E3" w:rsidRPr="00111BF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esetleges későbbi </w:t>
      </w:r>
      <w:r w:rsidR="00C86EDF" w:rsidRPr="00111BF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mesterséges megtermékenyítés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hez</w:t>
      </w:r>
    </w:p>
    <w:p w:rsidR="00CC132E" w:rsidRPr="00111BF2" w:rsidRDefault="00111BF2" w:rsidP="00855482">
      <w:pPr>
        <w:pStyle w:val="Listaszerbekezds"/>
        <w:numPr>
          <w:ilvl w:val="0"/>
          <w:numId w:val="43"/>
        </w:numPr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proofErr w:type="spellStart"/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sz</w:t>
      </w:r>
      <w:r w:rsidR="006C62D9" w:rsidRPr="00111BF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exuál</w:t>
      </w:r>
      <w:proofErr w:type="spellEnd"/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6C62D9" w:rsidRPr="00111BF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terápiás szakember bevonására is szükség lehet</w:t>
      </w:r>
      <w:r w:rsidR="00C86EDF" w:rsidRPr="00111BF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</w:p>
    <w:p w:rsidR="00135BBA" w:rsidRDefault="00135BBA" w:rsidP="00A5405C">
      <w:pPr>
        <w:spacing w:after="0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135BBA" w:rsidRPr="00CC132E" w:rsidRDefault="00135BBA" w:rsidP="00CC132E">
      <w:pPr>
        <w:spacing w:after="0"/>
        <w:ind w:left="360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92723E" w:rsidRDefault="0092723E" w:rsidP="00855482">
      <w:pPr>
        <w:pStyle w:val="Listaszerbekezds"/>
        <w:numPr>
          <w:ilvl w:val="0"/>
          <w:numId w:val="2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Máj és hasnyálmirigy daganatok</w:t>
      </w: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: </w:t>
      </w:r>
    </w:p>
    <w:p w:rsidR="00C86EDF" w:rsidRPr="00165735" w:rsidRDefault="00C86EDF" w:rsidP="00C86EDF">
      <w:pPr>
        <w:pStyle w:val="Listaszerbekezds"/>
        <w:ind w:left="928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92723E" w:rsidRDefault="0092723E" w:rsidP="00C86EDF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680633"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  <w:t>Májdaganatok</w:t>
      </w:r>
      <w:r w:rsidRPr="00C86EDF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esetén, ha a beteg állapota engedi</w:t>
      </w:r>
      <w:r w:rsidR="00FA12E3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,</w:t>
      </w:r>
      <w:r w:rsidRPr="00C86EDF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sebészi </w:t>
      </w:r>
      <w:r w:rsidR="007C726F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kimetszés </w:t>
      </w:r>
      <w:r w:rsidRPr="00C86EDF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jön szóba.</w:t>
      </w:r>
      <w:r w:rsidRPr="00C86E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86EDF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Nem sebészi kezelésként </w:t>
      </w:r>
      <w:r w:rsidR="005C0215">
        <w:rPr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 w:rsidR="005C0215" w:rsidRPr="005C0215">
        <w:rPr>
          <w:rFonts w:ascii="Times New Roman" w:hAnsi="Times New Roman" w:cs="Times New Roman"/>
          <w:sz w:val="24"/>
          <w:szCs w:val="24"/>
          <w:shd w:val="clear" w:color="auto" w:fill="FFFFFF"/>
        </w:rPr>
        <w:t>a daganatos májrészhez vezető tápláló erek, artériák lekötése vagy ezen erekbe</w:t>
      </w:r>
      <w:r w:rsidR="005C0215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5C0215" w:rsidRPr="005C021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olyan anyagok fecskendezése</w:t>
      </w:r>
      <w:r w:rsidR="000E50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jöhet szóba</w:t>
      </w:r>
      <w:r w:rsidR="005C0215" w:rsidRPr="005C0215">
        <w:rPr>
          <w:rFonts w:ascii="Times New Roman" w:hAnsi="Times New Roman" w:cs="Times New Roman"/>
          <w:sz w:val="24"/>
          <w:szCs w:val="24"/>
          <w:shd w:val="clear" w:color="auto" w:fill="FFFFFF"/>
        </w:rPr>
        <w:t>, amelyek helyileg pusztítják a rákos szövetet, vagy a daganathoz vezető erek elzáródásához vezetnek</w:t>
      </w:r>
      <w:r w:rsidR="000E50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spellStart"/>
      <w:r w:rsidR="000E50A9">
        <w:rPr>
          <w:rFonts w:ascii="Times New Roman" w:hAnsi="Times New Roman" w:cs="Times New Roman"/>
          <w:sz w:val="24"/>
          <w:szCs w:val="24"/>
          <w:shd w:val="clear" w:color="auto" w:fill="FFFFFF"/>
        </w:rPr>
        <w:t>kemoembolizáció</w:t>
      </w:r>
      <w:proofErr w:type="spellEnd"/>
      <w:r w:rsidR="000E50A9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5C0215" w:rsidRPr="005C021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Létezik olyan eljárás is, amikor a daganatos szövetet roncsoló anyagot közvetlenül a daganatos gócba fecskendezik. Egyre gyakoribb az ún. </w:t>
      </w:r>
      <w:proofErr w:type="spellStart"/>
      <w:r w:rsidR="005C0215" w:rsidRPr="005C0215">
        <w:rPr>
          <w:rFonts w:ascii="Times New Roman" w:hAnsi="Times New Roman" w:cs="Times New Roman"/>
          <w:sz w:val="24"/>
          <w:szCs w:val="24"/>
          <w:shd w:val="clear" w:color="auto" w:fill="FFFFFF"/>
        </w:rPr>
        <w:t>radiofrekvenciás</w:t>
      </w:r>
      <w:proofErr w:type="spellEnd"/>
      <w:r w:rsidR="005C0215" w:rsidRPr="005C021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kezelés is, amikor elektródákat szúrnak a máj rá</w:t>
      </w:r>
      <w:r w:rsidR="005C0215">
        <w:rPr>
          <w:rFonts w:ascii="Times New Roman" w:hAnsi="Times New Roman" w:cs="Times New Roman"/>
          <w:sz w:val="24"/>
          <w:szCs w:val="24"/>
          <w:shd w:val="clear" w:color="auto" w:fill="FFFFFF"/>
        </w:rPr>
        <w:t>kos góc</w:t>
      </w:r>
      <w:r w:rsidR="00CF2628">
        <w:rPr>
          <w:rFonts w:ascii="Times New Roman" w:hAnsi="Times New Roman" w:cs="Times New Roman"/>
          <w:sz w:val="24"/>
          <w:szCs w:val="24"/>
          <w:shd w:val="clear" w:color="auto" w:fill="FFFFFF"/>
        </w:rPr>
        <w:t>ába, és a termelt hő öli el azt</w:t>
      </w:r>
      <w:r w:rsidR="005C0215" w:rsidRPr="005C021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CF26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E50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</w:t>
      </w:r>
      <w:r w:rsidR="00E91618" w:rsidRPr="00E9161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k</w:t>
      </w:r>
      <w:r w:rsidRPr="00C86EDF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emoterápia</w:t>
      </w:r>
      <w:r w:rsidRPr="00C86EDF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eredményei nagyon szerények. Klinikai vizsgálatok bizonyítják azonban a </w:t>
      </w:r>
      <w:r w:rsidRPr="00C86EDF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biológiai célzott terápia</w:t>
      </w:r>
      <w:r w:rsidR="005C021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0E50A9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teljes </w:t>
      </w:r>
      <w:r w:rsidRPr="00C86EDF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túlélésre gyakorolt kedvező hatását.</w:t>
      </w:r>
      <w:r w:rsidR="005C021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Ezek a</w:t>
      </w:r>
      <w:r w:rsidR="00111B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gyógyszerek célzottan a daganat</w:t>
      </w:r>
      <w:r w:rsidR="005C0215" w:rsidRPr="005C02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sejtek osztódását és a daganatot tápláló erek kialakulását és növekedését gátolják, így a daganatsejtek elegendő vér- és oxigén hiányában nem képes</w:t>
      </w:r>
      <w:r w:rsidR="005C02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ek a növekedésre, így lassan </w:t>
      </w:r>
      <w:r w:rsidR="005C0215" w:rsidRPr="005C02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elpusztulnak.</w:t>
      </w:r>
      <w:r w:rsidRPr="00C86E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C021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Sugárkezelés </w:t>
      </w:r>
      <w:r w:rsidR="005C0215" w:rsidRPr="005C021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javasolt</w:t>
      </w:r>
      <w:r w:rsidR="005C021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a helyileg kiterjedt, nem operálható daganatok, valamint áttétes elváltozások esetében életminőség javítása céljából</w:t>
      </w:r>
      <w:r w:rsidR="000E50A9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, palliatív céllal.</w:t>
      </w:r>
    </w:p>
    <w:p w:rsidR="00C86EDF" w:rsidRDefault="00C86EDF" w:rsidP="00C86EDF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C86EDF">
        <w:rPr>
          <w:rStyle w:val="Finomkiemels"/>
          <w:rFonts w:ascii="Times New Roman" w:hAnsi="Times New Roman" w:cs="Times New Roman"/>
          <w:b/>
          <w:i w:val="0"/>
          <w:color w:val="auto"/>
          <w:sz w:val="24"/>
          <w:szCs w:val="24"/>
        </w:rPr>
        <w:t>Korai mellékhatás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:</w:t>
      </w:r>
    </w:p>
    <w:p w:rsidR="00C86EDF" w:rsidRPr="00C86EDF" w:rsidRDefault="00C86EDF" w:rsidP="00855482">
      <w:pPr>
        <w:pStyle w:val="NormlWeb"/>
        <w:numPr>
          <w:ilvl w:val="0"/>
          <w:numId w:val="44"/>
        </w:numPr>
        <w:shd w:val="clear" w:color="auto" w:fill="FFFFFF"/>
        <w:spacing w:before="0" w:beforeAutospacing="0" w:after="0" w:afterAutospacing="0"/>
        <w:ind w:left="284" w:right="360" w:hanging="284"/>
        <w:textAlignment w:val="baseline"/>
      </w:pPr>
      <w:r w:rsidRPr="00C86EDF">
        <w:t>g</w:t>
      </w:r>
      <w:r w:rsidR="003B1D06">
        <w:t xml:space="preserve">yomor-bélrendszeri </w:t>
      </w:r>
      <w:r w:rsidRPr="00C86EDF">
        <w:t>tünetek</w:t>
      </w:r>
    </w:p>
    <w:p w:rsidR="00C86EDF" w:rsidRPr="00C86EDF" w:rsidRDefault="003B1D06" w:rsidP="00855482">
      <w:pPr>
        <w:pStyle w:val="NormlWeb"/>
        <w:numPr>
          <w:ilvl w:val="0"/>
          <w:numId w:val="44"/>
        </w:numPr>
        <w:shd w:val="clear" w:color="auto" w:fill="FFFFFF"/>
        <w:spacing w:before="0" w:beforeAutospacing="0" w:after="0" w:afterAutospacing="0"/>
        <w:ind w:left="284" w:right="360" w:hanging="284"/>
        <w:textAlignment w:val="baseline"/>
      </w:pPr>
      <w:r>
        <w:t>l</w:t>
      </w:r>
      <w:r w:rsidR="00C86EDF" w:rsidRPr="00C86EDF">
        <w:t>áz</w:t>
      </w:r>
    </w:p>
    <w:p w:rsidR="00C86EDF" w:rsidRPr="00C86EDF" w:rsidRDefault="003B1D06" w:rsidP="00855482">
      <w:pPr>
        <w:pStyle w:val="NormlWeb"/>
        <w:numPr>
          <w:ilvl w:val="0"/>
          <w:numId w:val="44"/>
        </w:numPr>
        <w:shd w:val="clear" w:color="auto" w:fill="FFFFFF"/>
        <w:spacing w:before="0" w:beforeAutospacing="0" w:after="0" w:afterAutospacing="0"/>
        <w:ind w:left="284" w:right="360" w:hanging="284"/>
        <w:textAlignment w:val="baseline"/>
      </w:pPr>
      <w:r>
        <w:t xml:space="preserve">vörösvértestek </w:t>
      </w:r>
      <w:r w:rsidR="00C86EDF" w:rsidRPr="00C86EDF">
        <w:t xml:space="preserve">számának lecsökkenése, </w:t>
      </w:r>
      <w:r w:rsidR="001E73AC">
        <w:t xml:space="preserve">mely </w:t>
      </w:r>
      <w:r w:rsidR="00C86EDF" w:rsidRPr="00C86EDF">
        <w:t>fára</w:t>
      </w:r>
      <w:r w:rsidR="001E73AC">
        <w:t>dságot, szédülést eredményezhet</w:t>
      </w:r>
    </w:p>
    <w:p w:rsidR="00C86EDF" w:rsidRDefault="00C86EDF" w:rsidP="003B1D06">
      <w:pPr>
        <w:pStyle w:val="Cmsor5"/>
        <w:shd w:val="clear" w:color="auto" w:fill="FFFFFF"/>
        <w:spacing w:before="0"/>
        <w:ind w:left="284" w:hanging="284"/>
        <w:textAlignment w:val="baseline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id579559"/>
      <w:bookmarkEnd w:id="7"/>
    </w:p>
    <w:p w:rsidR="00C86EDF" w:rsidRDefault="00C86EDF" w:rsidP="00C86EDF">
      <w:pPr>
        <w:pStyle w:val="Cmsor5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auto"/>
          <w:sz w:val="24"/>
          <w:szCs w:val="24"/>
        </w:rPr>
      </w:pPr>
      <w:r w:rsidRPr="00C86EDF">
        <w:rPr>
          <w:rFonts w:ascii="Times New Roman" w:hAnsi="Times New Roman" w:cs="Times New Roman"/>
          <w:b/>
          <w:color w:val="auto"/>
          <w:sz w:val="24"/>
          <w:szCs w:val="24"/>
        </w:rPr>
        <w:t>Késői mellékhatás</w:t>
      </w:r>
      <w:r w:rsidRPr="00C86EDF">
        <w:rPr>
          <w:rFonts w:ascii="Times New Roman" w:hAnsi="Times New Roman" w:cs="Times New Roman"/>
          <w:color w:val="auto"/>
          <w:sz w:val="24"/>
          <w:szCs w:val="24"/>
        </w:rPr>
        <w:t>:</w:t>
      </w:r>
    </w:p>
    <w:p w:rsidR="00C36641" w:rsidRPr="00C36641" w:rsidRDefault="00C36641" w:rsidP="00C36641"/>
    <w:p w:rsidR="003B1D06" w:rsidRDefault="003B1D06" w:rsidP="00855482">
      <w:pPr>
        <w:pStyle w:val="NormlWeb"/>
        <w:numPr>
          <w:ilvl w:val="0"/>
          <w:numId w:val="45"/>
        </w:numPr>
        <w:shd w:val="clear" w:color="auto" w:fill="FFFFFF"/>
        <w:spacing w:before="0" w:beforeAutospacing="0" w:after="0" w:afterAutospacing="0"/>
        <w:ind w:left="284" w:right="360" w:hanging="284"/>
        <w:textAlignment w:val="baseline"/>
      </w:pPr>
      <w:bookmarkStart w:id="8" w:name="section_269"/>
      <w:bookmarkEnd w:id="8"/>
      <w:r>
        <w:t>sugár okozta májgyulladás, mely jól kezelhető</w:t>
      </w:r>
    </w:p>
    <w:p w:rsidR="00C86EDF" w:rsidRPr="00C86EDF" w:rsidRDefault="0015549F" w:rsidP="00855482">
      <w:pPr>
        <w:pStyle w:val="NormlWeb"/>
        <w:numPr>
          <w:ilvl w:val="0"/>
          <w:numId w:val="45"/>
        </w:numPr>
        <w:shd w:val="clear" w:color="auto" w:fill="FFFFFF"/>
        <w:spacing w:before="0" w:beforeAutospacing="0" w:after="0" w:afterAutospacing="0"/>
        <w:ind w:left="284" w:right="360" w:hanging="284"/>
        <w:textAlignment w:val="baseline"/>
      </w:pPr>
      <w:r>
        <w:t>a máj sejtjeinek kötőszövetes átalaku</w:t>
      </w:r>
      <w:r w:rsidR="003B1D06">
        <w:t>lása</w:t>
      </w:r>
    </w:p>
    <w:p w:rsidR="00C86EDF" w:rsidRPr="00C86EDF" w:rsidRDefault="003B1D06" w:rsidP="00855482">
      <w:pPr>
        <w:pStyle w:val="NormlWeb"/>
        <w:numPr>
          <w:ilvl w:val="0"/>
          <w:numId w:val="45"/>
        </w:numPr>
        <w:shd w:val="clear" w:color="auto" w:fill="FFFFFF"/>
        <w:spacing w:before="0" w:beforeAutospacing="0" w:after="0" w:afterAutospacing="0"/>
        <w:ind w:left="284" w:right="360" w:hanging="284"/>
        <w:textAlignment w:val="baseline"/>
      </w:pPr>
      <w:r>
        <w:t>a jobb vese részleges sorvadása</w:t>
      </w:r>
    </w:p>
    <w:p w:rsidR="00C86EDF" w:rsidRPr="00C86EDF" w:rsidRDefault="003B1D06" w:rsidP="00855482">
      <w:pPr>
        <w:pStyle w:val="NormlWeb"/>
        <w:numPr>
          <w:ilvl w:val="0"/>
          <w:numId w:val="45"/>
        </w:numPr>
        <w:shd w:val="clear" w:color="auto" w:fill="FFFFFF"/>
        <w:spacing w:before="0" w:beforeAutospacing="0" w:after="0" w:afterAutospacing="0"/>
        <w:ind w:left="284" w:right="360" w:hanging="284"/>
        <w:textAlignment w:val="baseline"/>
      </w:pPr>
      <w:r>
        <w:t>e</w:t>
      </w:r>
      <w:r w:rsidR="0015549F">
        <w:t xml:space="preserve">peúti </w:t>
      </w:r>
      <w:r>
        <w:t>szűkület</w:t>
      </w:r>
    </w:p>
    <w:p w:rsidR="0015549F" w:rsidRDefault="0015549F" w:rsidP="003B1D06">
      <w:pPr>
        <w:ind w:left="284" w:hanging="284"/>
        <w:jc w:val="both"/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2723E" w:rsidRDefault="0092723E" w:rsidP="00C86EDF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680633"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  <w:t>Hasnyálmirigy daganatok</w:t>
      </w:r>
      <w:r w:rsidRPr="00C86EDF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esetében is elsődleges a </w:t>
      </w:r>
      <w:r w:rsidRPr="00C86EDF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sebészi</w:t>
      </w:r>
      <w:r w:rsidRPr="00C86EDF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eltávolítás</w:t>
      </w:r>
      <w:r w:rsidR="003B1D06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, </w:t>
      </w:r>
      <w:r w:rsidR="003B1D06" w:rsidRPr="003B1D06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s</w:t>
      </w:r>
      <w:r w:rsidRPr="003B1D06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ugárkezelés</w:t>
      </w:r>
      <w:r w:rsidR="000E50A9" w:rsidRPr="003B1D06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sel</w:t>
      </w:r>
      <w:r w:rsidRPr="003B1D06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Pr="00C86EDF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 környező rizikószervek toleranciadózisa miatt csak korlá</w:t>
      </w:r>
      <w:r w:rsidR="001E73AC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tozott eredmények érhetőek el, </w:t>
      </w:r>
      <w:r w:rsidRPr="00C86EDF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általában kemoterápiával együtt alkalmazzuk.  Az utóbbi időben további lehetőséget kínál a </w:t>
      </w:r>
      <w:proofErr w:type="spellStart"/>
      <w:r w:rsidRPr="00C86EDF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stereotaxiás</w:t>
      </w:r>
      <w:proofErr w:type="spellEnd"/>
      <w:r w:rsidR="00C36641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(célzott)</w:t>
      </w:r>
      <w:r w:rsidRPr="00C86EDF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sugárkezelés (SABRT)</w:t>
      </w:r>
      <w:r w:rsidR="0016257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, ahol kis máj</w:t>
      </w:r>
      <w:r w:rsidR="001E73AC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- vagy hasnyá</w:t>
      </w:r>
      <w:r w:rsidR="000E50A9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lmirigy </w:t>
      </w:r>
      <w:r w:rsidR="0016257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területre adjuk célzottan a sugárkezelést, a</w:t>
      </w:r>
      <w:r w:rsidR="000E50A9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szerv egészséges </w:t>
      </w:r>
      <w:r w:rsidR="0016257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szövet</w:t>
      </w:r>
      <w:r w:rsidR="000E50A9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einek</w:t>
      </w:r>
      <w:r w:rsidR="00162574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kíméletével</w:t>
      </w:r>
      <w:r w:rsidR="000E50A9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.</w:t>
      </w:r>
    </w:p>
    <w:p w:rsidR="006C62D9" w:rsidRPr="006C62D9" w:rsidRDefault="006C62D9" w:rsidP="00C86EDF">
      <w:pPr>
        <w:jc w:val="both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6C62D9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Korai mellékhatás</w:t>
      </w:r>
      <w:r w:rsidR="000E50A9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ok</w:t>
      </w:r>
      <w:r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:</w:t>
      </w:r>
    </w:p>
    <w:p w:rsidR="003B1D06" w:rsidRDefault="003B1D06" w:rsidP="00855482">
      <w:pPr>
        <w:pStyle w:val="Listaszerbekezds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gyomortáji fajdalom, görcs</w:t>
      </w:r>
    </w:p>
    <w:p w:rsidR="003B1D06" w:rsidRDefault="006C62D9" w:rsidP="00855482">
      <w:pPr>
        <w:pStyle w:val="Listaszerbekezds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</w:pPr>
      <w:r w:rsidRPr="00165735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 xml:space="preserve"> bélny</w:t>
      </w:r>
      <w:r w:rsidR="000E50A9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á</w:t>
      </w:r>
      <w:r w:rsidRPr="00165735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lkah</w:t>
      </w:r>
      <w:r w:rsidR="000E50A9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á</w:t>
      </w:r>
      <w:r w:rsidRPr="00165735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rt</w:t>
      </w:r>
      <w:r w:rsidR="003B1D06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ya-gyulladás, esetleg perforáció</w:t>
      </w:r>
      <w:r w:rsidR="0015549F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 xml:space="preserve"> (üreges szerv falának átfúródása)</w:t>
      </w:r>
    </w:p>
    <w:p w:rsidR="006C62D9" w:rsidRPr="00165735" w:rsidRDefault="003B1D06" w:rsidP="00855482">
      <w:pPr>
        <w:pStyle w:val="Listaszerbekezds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 xml:space="preserve">fokozott bélmozgás </w:t>
      </w:r>
      <w:r w:rsidR="00162574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következtében hasmenés</w:t>
      </w:r>
      <w:r w:rsidR="006C62D9" w:rsidRPr="00165735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, táplálkozási nehézség</w:t>
      </w:r>
      <w:r w:rsidR="000E50A9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 xml:space="preserve"> </w:t>
      </w:r>
    </w:p>
    <w:p w:rsidR="006C62D9" w:rsidRPr="00165735" w:rsidRDefault="006C62D9" w:rsidP="006C62D9">
      <w:pPr>
        <w:autoSpaceDE w:val="0"/>
        <w:autoSpaceDN w:val="0"/>
        <w:adjustRightInd w:val="0"/>
        <w:spacing w:after="0" w:line="240" w:lineRule="auto"/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</w:pPr>
    </w:p>
    <w:p w:rsidR="006C62D9" w:rsidRPr="00165735" w:rsidRDefault="006C62D9" w:rsidP="006C62D9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MyriadPro-Light" w:hAnsi="Times New Roman" w:cs="Times New Roman"/>
          <w:b/>
          <w:color w:val="000000" w:themeColor="text1"/>
          <w:sz w:val="24"/>
          <w:szCs w:val="24"/>
        </w:rPr>
      </w:pPr>
      <w:r w:rsidRPr="00165735">
        <w:rPr>
          <w:rFonts w:ascii="Times New Roman" w:eastAsia="MyriadPro-Light" w:hAnsi="Times New Roman" w:cs="Times New Roman"/>
          <w:b/>
          <w:color w:val="000000" w:themeColor="text1"/>
          <w:sz w:val="24"/>
          <w:szCs w:val="24"/>
        </w:rPr>
        <w:t>Késői mellékhatások:</w:t>
      </w:r>
    </w:p>
    <w:p w:rsidR="006C62D9" w:rsidRPr="00165735" w:rsidRDefault="006C62D9" w:rsidP="006C62D9">
      <w:pPr>
        <w:autoSpaceDE w:val="0"/>
        <w:autoSpaceDN w:val="0"/>
        <w:adjustRightInd w:val="0"/>
        <w:spacing w:after="0" w:line="240" w:lineRule="auto"/>
        <w:rPr>
          <w:rFonts w:ascii="Times New Roman" w:eastAsia="MyriadPro-Light" w:hAnsi="Times New Roman" w:cs="Times New Roman"/>
          <w:b/>
          <w:color w:val="000000" w:themeColor="text1"/>
          <w:sz w:val="24"/>
          <w:szCs w:val="24"/>
        </w:rPr>
      </w:pPr>
    </w:p>
    <w:p w:rsidR="000E3415" w:rsidRDefault="006C62D9" w:rsidP="001E73AC">
      <w:pPr>
        <w:autoSpaceDE w:val="0"/>
        <w:autoSpaceDN w:val="0"/>
        <w:adjustRightInd w:val="0"/>
        <w:spacing w:after="0" w:line="240" w:lineRule="auto"/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</w:pPr>
      <w:r w:rsidRPr="003B1D06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 xml:space="preserve">A korszerű SABRT technika alkalmazásával késői mellékhatást egy </w:t>
      </w:r>
      <w:r w:rsidR="003B1D06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év után sem lehetett észlelni.</w:t>
      </w:r>
    </w:p>
    <w:p w:rsidR="001E73AC" w:rsidRDefault="001E73AC" w:rsidP="001E73AC">
      <w:pPr>
        <w:autoSpaceDE w:val="0"/>
        <w:autoSpaceDN w:val="0"/>
        <w:adjustRightInd w:val="0"/>
        <w:spacing w:after="0" w:line="240" w:lineRule="auto"/>
        <w:rPr>
          <w:rStyle w:val="Finomkiemels"/>
          <w:rFonts w:ascii="Times New Roman" w:eastAsia="MyriadPro-Light" w:hAnsi="Times New Roman" w:cs="Times New Roman"/>
          <w:i w:val="0"/>
          <w:iCs w:val="0"/>
          <w:color w:val="000000" w:themeColor="text1"/>
          <w:sz w:val="24"/>
          <w:szCs w:val="24"/>
        </w:rPr>
      </w:pPr>
    </w:p>
    <w:p w:rsidR="00BD56C8" w:rsidRPr="001E73AC" w:rsidRDefault="00BD56C8" w:rsidP="001E73AC">
      <w:pPr>
        <w:autoSpaceDE w:val="0"/>
        <w:autoSpaceDN w:val="0"/>
        <w:adjustRightInd w:val="0"/>
        <w:spacing w:after="0" w:line="240" w:lineRule="auto"/>
        <w:rPr>
          <w:rStyle w:val="Finomkiemels"/>
          <w:rFonts w:ascii="Times New Roman" w:eastAsia="MyriadPro-Light" w:hAnsi="Times New Roman" w:cs="Times New Roman"/>
          <w:i w:val="0"/>
          <w:iCs w:val="0"/>
          <w:color w:val="000000" w:themeColor="text1"/>
          <w:sz w:val="24"/>
          <w:szCs w:val="24"/>
        </w:rPr>
      </w:pPr>
    </w:p>
    <w:p w:rsidR="0092723E" w:rsidRDefault="0092723E" w:rsidP="00855482">
      <w:pPr>
        <w:pStyle w:val="Listaszerbekezds"/>
        <w:numPr>
          <w:ilvl w:val="0"/>
          <w:numId w:val="2"/>
        </w:numPr>
        <w:ind w:left="284" w:hanging="284"/>
        <w:jc w:val="both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680633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lastRenderedPageBreak/>
        <w:t>Nőgyógyászati daganatok</w:t>
      </w:r>
    </w:p>
    <w:p w:rsidR="00680633" w:rsidRPr="00680633" w:rsidRDefault="00680633" w:rsidP="00234112">
      <w:pPr>
        <w:pStyle w:val="Listaszerbekezds"/>
        <w:jc w:val="both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0E3415" w:rsidRDefault="00D55366" w:rsidP="00855482">
      <w:pPr>
        <w:pStyle w:val="Listaszerbekezds"/>
        <w:numPr>
          <w:ilvl w:val="0"/>
          <w:numId w:val="47"/>
        </w:numP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0E341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méhnyak daganat</w:t>
      </w:r>
      <w:r w:rsidR="00234112" w:rsidRPr="000E341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:</w:t>
      </w:r>
      <w:r w:rsidR="00234112" w:rsidRPr="000E341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0E50A9" w:rsidRPr="000E341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Korai stádiumokban e</w:t>
      </w:r>
      <w:r w:rsidR="000E3415" w:rsidRPr="000E341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lsődleges a sebészi kezelés. Később</w:t>
      </w:r>
      <w:r w:rsidR="001E73AC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a sugár-</w:t>
      </w:r>
      <w:r w:rsidR="000E50A9" w:rsidRPr="000E341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kemoterápia az elfogadott eljárás. </w:t>
      </w:r>
      <w:r w:rsidR="00234112" w:rsidRPr="000E341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Áttétes</w:t>
      </w:r>
      <w:r w:rsidR="0092723E" w:rsidRPr="000E341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stádiumban és/vagy kiújult daganat esetén kombinált kemoterápia vagy immunterápia jön szóba</w:t>
      </w:r>
      <w:r w:rsidR="001E73AC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, a tüneti</w:t>
      </w:r>
      <w:r w:rsidR="0092723E" w:rsidRPr="000E341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kezelést fájdalom és vérzéscsillapító céllal adjuk.</w:t>
      </w:r>
    </w:p>
    <w:p w:rsidR="000E3415" w:rsidRDefault="00D55366" w:rsidP="00855482">
      <w:pPr>
        <w:pStyle w:val="Listaszerbekezds"/>
        <w:numPr>
          <w:ilvl w:val="0"/>
          <w:numId w:val="47"/>
        </w:numP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0E341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méhtest daganat</w:t>
      </w:r>
      <w:r w:rsidR="0092723E" w:rsidRPr="000E341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</w:t>
      </w:r>
      <w:r w:rsidR="000E3415" w:rsidRPr="000E341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e</w:t>
      </w:r>
      <w:r w:rsidR="0092723E" w:rsidRPr="000E341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setébe</w:t>
      </w:r>
      <w:r w:rsidR="000E3415" w:rsidRPr="000E341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a l</w:t>
      </w:r>
      <w:r w:rsidR="0092723E" w:rsidRPr="000E341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egfontosabb a sebés</w:t>
      </w:r>
      <w:r w:rsidR="000E3415" w:rsidRPr="000E341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zi kezelés, melyet gyógyszeres és sugárkezelés követhet</w:t>
      </w:r>
    </w:p>
    <w:p w:rsidR="00F2361C" w:rsidRDefault="00D55366" w:rsidP="00855482">
      <w:pPr>
        <w:pStyle w:val="Listaszerbekezds"/>
        <w:numPr>
          <w:ilvl w:val="0"/>
          <w:numId w:val="47"/>
        </w:numP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0E341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petefészek daganat</w:t>
      </w:r>
      <w:r w:rsidR="0092723E" w:rsidRPr="000E341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: </w:t>
      </w:r>
      <w:r w:rsidR="00E91618" w:rsidRPr="000E341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</w:t>
      </w:r>
      <w:r w:rsidR="0092723E" w:rsidRPr="000E341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sebészi kezelés az elsődleges, a beteg sorsa ennek a minőségétől és a hátrahagyott t</w:t>
      </w:r>
      <w:r w:rsidR="00234112" w:rsidRPr="000E341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umor</w:t>
      </w:r>
      <w:r w:rsidR="000E3415" w:rsidRPr="000E341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234112" w:rsidRPr="000E341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mérettől függ. Kemoterápi</w:t>
      </w:r>
      <w:r w:rsidR="000E3415" w:rsidRPr="000E341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 és c</w:t>
      </w:r>
      <w:r w:rsidR="0092723E" w:rsidRPr="000E341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élzot</w:t>
      </w:r>
      <w:r w:rsidR="000E3415" w:rsidRPr="000E341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t terápiát adhatunk még.</w:t>
      </w:r>
      <w:r w:rsidR="0092723E" w:rsidRPr="000E341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Ha sugárkezelésre is szükség van, akkor ez </w:t>
      </w:r>
      <w:r w:rsidR="000E3415" w:rsidRPr="000E341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két módon lehetséges, izotóp kezeléssel vagy külső, </w:t>
      </w:r>
      <w:r w:rsidR="0092723E" w:rsidRPr="000E341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teljes hasüregi besugárzással. A teljes hasi besugárzást ritkán alkalmazzuk a nehezen tolerálható mellékhatások miatt</w:t>
      </w:r>
      <w:r w:rsidR="00F2361C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.</w:t>
      </w:r>
    </w:p>
    <w:p w:rsidR="00F2361C" w:rsidRDefault="00D55366" w:rsidP="00855482">
      <w:pPr>
        <w:pStyle w:val="Listaszerbekezds"/>
        <w:numPr>
          <w:ilvl w:val="0"/>
          <w:numId w:val="47"/>
        </w:numP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F2361C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szeméremtes</w:t>
      </w:r>
      <w:r w:rsidR="008021F9" w:rsidRPr="00F2361C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t</w:t>
      </w:r>
      <w:r w:rsidRPr="00F2361C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daganat</w:t>
      </w:r>
      <w:r w:rsidR="0092723E" w:rsidRPr="00F2361C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:</w:t>
      </w:r>
      <w:r w:rsidR="0092723E" w:rsidRPr="00F2361C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elsődleges kezelése </w:t>
      </w:r>
      <w:r w:rsidR="008021F9" w:rsidRPr="00F2361C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a </w:t>
      </w:r>
      <w:r w:rsidR="0092723E" w:rsidRPr="00F2361C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műtét</w:t>
      </w:r>
      <w:r w:rsidR="000E3415" w:rsidRPr="00F2361C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, majd szükség esetén a sugárkezelés</w:t>
      </w:r>
    </w:p>
    <w:p w:rsidR="0092723E" w:rsidRPr="00F2361C" w:rsidRDefault="0092723E" w:rsidP="00855482">
      <w:pPr>
        <w:pStyle w:val="Listaszerbekezds"/>
        <w:numPr>
          <w:ilvl w:val="0"/>
          <w:numId w:val="47"/>
        </w:numP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F2361C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hüvelyrák:</w:t>
      </w:r>
      <w:r w:rsidRPr="00F2361C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nagyon ritka HPV fertőzés talaján kialakuló daganatt</w:t>
      </w:r>
      <w:r w:rsidR="00F2361C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ípus. Műtét, majd műtét után </w:t>
      </w:r>
      <w:r w:rsidRPr="00F2361C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sugárkez</w:t>
      </w:r>
      <w:r w:rsidR="00F2361C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elés adható.</w:t>
      </w:r>
    </w:p>
    <w:p w:rsidR="0092723E" w:rsidRDefault="0092723E" w:rsidP="0092723E">
      <w:pPr>
        <w:pStyle w:val="Listaszerbekezds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D61BFC" w:rsidRPr="00D61BFC" w:rsidRDefault="00D61BFC" w:rsidP="00D61BFC">
      <w:pPr>
        <w:rPr>
          <w:rFonts w:ascii="Times New Roman" w:hAnsi="Times New Roman" w:cs="Times New Roman"/>
          <w:sz w:val="24"/>
          <w:szCs w:val="24"/>
        </w:rPr>
      </w:pPr>
      <w:r w:rsidRPr="00D61BFC">
        <w:rPr>
          <w:rFonts w:ascii="Times New Roman" w:hAnsi="Times New Roman" w:cs="Times New Roman"/>
          <w:b/>
          <w:sz w:val="24"/>
          <w:szCs w:val="24"/>
        </w:rPr>
        <w:t xml:space="preserve">Nőgyógyászati </w:t>
      </w:r>
      <w:proofErr w:type="spellStart"/>
      <w:r w:rsidRPr="00D61BFC">
        <w:rPr>
          <w:rFonts w:ascii="Times New Roman" w:hAnsi="Times New Roman" w:cs="Times New Roman"/>
          <w:b/>
          <w:sz w:val="24"/>
          <w:szCs w:val="24"/>
        </w:rPr>
        <w:t>brachyterápia</w:t>
      </w:r>
      <w:proofErr w:type="spellEnd"/>
      <w:r w:rsidRPr="00D61BFC">
        <w:rPr>
          <w:rFonts w:ascii="Times New Roman" w:hAnsi="Times New Roman" w:cs="Times New Roman"/>
          <w:i/>
          <w:sz w:val="24"/>
          <w:szCs w:val="24"/>
        </w:rPr>
        <w:t>:</w:t>
      </w:r>
      <w:r w:rsidRPr="00D61BFC">
        <w:rPr>
          <w:rFonts w:ascii="Times New Roman" w:hAnsi="Times New Roman" w:cs="Times New Roman"/>
          <w:sz w:val="24"/>
          <w:szCs w:val="24"/>
        </w:rPr>
        <w:t xml:space="preserve"> Méhtest</w:t>
      </w:r>
      <w:r w:rsidR="008021F9">
        <w:rPr>
          <w:rFonts w:ascii="Times New Roman" w:hAnsi="Times New Roman" w:cs="Times New Roman"/>
          <w:sz w:val="24"/>
          <w:szCs w:val="24"/>
        </w:rPr>
        <w:t>,</w:t>
      </w:r>
      <w:r w:rsidRPr="00D61BFC">
        <w:rPr>
          <w:rFonts w:ascii="Times New Roman" w:hAnsi="Times New Roman" w:cs="Times New Roman"/>
          <w:sz w:val="24"/>
          <w:szCs w:val="24"/>
        </w:rPr>
        <w:t xml:space="preserve"> méhnyak</w:t>
      </w:r>
      <w:r w:rsidR="008021F9">
        <w:rPr>
          <w:rFonts w:ascii="Times New Roman" w:hAnsi="Times New Roman" w:cs="Times New Roman"/>
          <w:sz w:val="24"/>
          <w:szCs w:val="24"/>
        </w:rPr>
        <w:t>,</w:t>
      </w:r>
      <w:r w:rsidRPr="00D61BFC">
        <w:rPr>
          <w:rFonts w:ascii="Times New Roman" w:hAnsi="Times New Roman" w:cs="Times New Roman"/>
          <w:sz w:val="24"/>
          <w:szCs w:val="24"/>
        </w:rPr>
        <w:t xml:space="preserve"> ritkábban szeméremtest és a hüvely daganataiban alkalmazzuk. A kezelést farba adott fájdalomcsillapító, kábító injekciós érzéstelenítéssel vagy altatásban esetleg gerinc közeli érzéstelenítéssel végezzük.</w:t>
      </w:r>
    </w:p>
    <w:p w:rsidR="00D61BFC" w:rsidRPr="00D61BFC" w:rsidRDefault="00D61BFC" w:rsidP="00D61BFC">
      <w:pPr>
        <w:rPr>
          <w:rFonts w:ascii="Times New Roman" w:hAnsi="Times New Roman" w:cs="Times New Roman"/>
          <w:sz w:val="24"/>
          <w:szCs w:val="24"/>
        </w:rPr>
      </w:pPr>
      <w:r w:rsidRPr="00D61BFC">
        <w:rPr>
          <w:rFonts w:ascii="Times New Roman" w:hAnsi="Times New Roman" w:cs="Times New Roman"/>
          <w:b/>
          <w:i/>
          <w:sz w:val="24"/>
          <w:szCs w:val="24"/>
        </w:rPr>
        <w:t xml:space="preserve">Műtét utáni </w:t>
      </w:r>
      <w:proofErr w:type="spellStart"/>
      <w:r w:rsidR="008021F9">
        <w:rPr>
          <w:rFonts w:ascii="Times New Roman" w:hAnsi="Times New Roman" w:cs="Times New Roman"/>
          <w:b/>
          <w:i/>
          <w:sz w:val="24"/>
          <w:szCs w:val="24"/>
        </w:rPr>
        <w:t>brachyterápia</w:t>
      </w:r>
      <w:proofErr w:type="spellEnd"/>
      <w:r w:rsidRPr="00D61BFC">
        <w:rPr>
          <w:rFonts w:ascii="Times New Roman" w:hAnsi="Times New Roman" w:cs="Times New Roman"/>
          <w:sz w:val="24"/>
          <w:szCs w:val="24"/>
        </w:rPr>
        <w:t>: A méh</w:t>
      </w:r>
      <w:r w:rsidR="008021F9">
        <w:rPr>
          <w:rFonts w:ascii="Times New Roman" w:hAnsi="Times New Roman" w:cs="Times New Roman"/>
          <w:sz w:val="24"/>
          <w:szCs w:val="24"/>
        </w:rPr>
        <w:t xml:space="preserve">et </w:t>
      </w:r>
      <w:r w:rsidRPr="00D61BFC">
        <w:rPr>
          <w:rFonts w:ascii="Times New Roman" w:hAnsi="Times New Roman" w:cs="Times New Roman"/>
          <w:sz w:val="24"/>
          <w:szCs w:val="24"/>
        </w:rPr>
        <w:t>eltávolító nőgyógyászati műtétek után</w:t>
      </w:r>
      <w:r w:rsidR="008021F9">
        <w:rPr>
          <w:rFonts w:ascii="Times New Roman" w:hAnsi="Times New Roman" w:cs="Times New Roman"/>
          <w:sz w:val="24"/>
          <w:szCs w:val="24"/>
        </w:rPr>
        <w:t xml:space="preserve"> végezzük</w:t>
      </w:r>
      <w:r w:rsidRPr="00D61BFC">
        <w:rPr>
          <w:rFonts w:ascii="Times New Roman" w:hAnsi="Times New Roman" w:cs="Times New Roman"/>
          <w:sz w:val="24"/>
          <w:szCs w:val="24"/>
        </w:rPr>
        <w:t>. Ilyenkor a hüvelycsonk üregébe juttatjuk a sugárforrást. Általában 3 kezelést jelent a kezelések között 4-7 nap szünet beiktatásával. Előnye, hogy csökkenti a hüvelyben jelentkező daganatos kiújulások arányát. Ehhez a kezeléshez nem szükséges érzéstelenítés</w:t>
      </w:r>
      <w:r w:rsidR="008021F9">
        <w:rPr>
          <w:rFonts w:ascii="Times New Roman" w:hAnsi="Times New Roman" w:cs="Times New Roman"/>
          <w:sz w:val="24"/>
          <w:szCs w:val="24"/>
        </w:rPr>
        <w:t xml:space="preserve">. Ehhez szükséges esetben kismedencei teleterápiát adhatunk. </w:t>
      </w:r>
    </w:p>
    <w:p w:rsidR="00D61BFC" w:rsidRPr="00D61BFC" w:rsidRDefault="00D61BFC" w:rsidP="00D61BFC">
      <w:pPr>
        <w:rPr>
          <w:rFonts w:ascii="Times New Roman" w:hAnsi="Times New Roman" w:cs="Times New Roman"/>
          <w:sz w:val="24"/>
          <w:szCs w:val="24"/>
        </w:rPr>
      </w:pPr>
      <w:r w:rsidRPr="00D61BFC">
        <w:rPr>
          <w:rFonts w:ascii="Times New Roman" w:hAnsi="Times New Roman" w:cs="Times New Roman"/>
          <w:b/>
          <w:i/>
          <w:sz w:val="24"/>
          <w:szCs w:val="24"/>
        </w:rPr>
        <w:t xml:space="preserve">Definitív </w:t>
      </w:r>
      <w:r w:rsidR="008021F9">
        <w:rPr>
          <w:rFonts w:ascii="Times New Roman" w:hAnsi="Times New Roman" w:cs="Times New Roman"/>
          <w:b/>
          <w:i/>
          <w:sz w:val="24"/>
          <w:szCs w:val="24"/>
        </w:rPr>
        <w:t>sugárkezelés</w:t>
      </w:r>
      <w:r w:rsidRPr="00D61BFC">
        <w:rPr>
          <w:rFonts w:ascii="Times New Roman" w:hAnsi="Times New Roman" w:cs="Times New Roman"/>
          <w:b/>
          <w:sz w:val="24"/>
          <w:szCs w:val="24"/>
        </w:rPr>
        <w:t>:</w:t>
      </w:r>
      <w:r w:rsidRPr="00D61BFC">
        <w:rPr>
          <w:rFonts w:ascii="Times New Roman" w:hAnsi="Times New Roman" w:cs="Times New Roman"/>
          <w:sz w:val="24"/>
          <w:szCs w:val="24"/>
        </w:rPr>
        <w:t xml:space="preserve"> Külső besugárzással vagy </w:t>
      </w:r>
      <w:r w:rsidR="008021F9">
        <w:rPr>
          <w:rFonts w:ascii="Times New Roman" w:hAnsi="Times New Roman" w:cs="Times New Roman"/>
          <w:sz w:val="24"/>
          <w:szCs w:val="24"/>
        </w:rPr>
        <w:t xml:space="preserve">egyedüli </w:t>
      </w:r>
      <w:proofErr w:type="spellStart"/>
      <w:r w:rsidR="008021F9">
        <w:rPr>
          <w:rFonts w:ascii="Times New Roman" w:hAnsi="Times New Roman" w:cs="Times New Roman"/>
          <w:sz w:val="24"/>
          <w:szCs w:val="24"/>
        </w:rPr>
        <w:t>brachyterápiával</w:t>
      </w:r>
      <w:proofErr w:type="spellEnd"/>
      <w:r w:rsidRPr="00D61BFC">
        <w:rPr>
          <w:rFonts w:ascii="Times New Roman" w:hAnsi="Times New Roman" w:cs="Times New Roman"/>
          <w:sz w:val="24"/>
          <w:szCs w:val="24"/>
        </w:rPr>
        <w:t xml:space="preserve"> végezzük </w:t>
      </w:r>
      <w:r w:rsidR="008021F9">
        <w:rPr>
          <w:rFonts w:ascii="Times New Roman" w:hAnsi="Times New Roman" w:cs="Times New Roman"/>
          <w:sz w:val="24"/>
          <w:szCs w:val="24"/>
        </w:rPr>
        <w:t>ez utóbbit általában h</w:t>
      </w:r>
      <w:r w:rsidRPr="00D61BFC">
        <w:rPr>
          <w:rFonts w:ascii="Times New Roman" w:hAnsi="Times New Roman" w:cs="Times New Roman"/>
          <w:sz w:val="24"/>
          <w:szCs w:val="24"/>
        </w:rPr>
        <w:t>eti</w:t>
      </w:r>
      <w:r w:rsidR="008021F9">
        <w:rPr>
          <w:rFonts w:ascii="Times New Roman" w:hAnsi="Times New Roman" w:cs="Times New Roman"/>
          <w:sz w:val="24"/>
          <w:szCs w:val="24"/>
        </w:rPr>
        <w:t xml:space="preserve"> 2 alkalommal, összesen 5</w:t>
      </w:r>
      <w:r w:rsidRPr="00D61BFC">
        <w:rPr>
          <w:rFonts w:ascii="Times New Roman" w:hAnsi="Times New Roman" w:cs="Times New Roman"/>
          <w:sz w:val="24"/>
          <w:szCs w:val="24"/>
        </w:rPr>
        <w:t>-6 alkalommal</w:t>
      </w:r>
      <w:r w:rsidR="008021F9">
        <w:rPr>
          <w:rFonts w:ascii="Times New Roman" w:hAnsi="Times New Roman" w:cs="Times New Roman"/>
          <w:sz w:val="24"/>
          <w:szCs w:val="24"/>
        </w:rPr>
        <w:t xml:space="preserve"> adjuk</w:t>
      </w:r>
      <w:r w:rsidRPr="00D61BFC">
        <w:rPr>
          <w:rFonts w:ascii="Times New Roman" w:hAnsi="Times New Roman" w:cs="Times New Roman"/>
          <w:sz w:val="24"/>
          <w:szCs w:val="24"/>
        </w:rPr>
        <w:t>. A méh üregébe a méhszáj tágítása után tubuson keresztül juttatjuk be a sugárforrást. A besugárzástervezés röntgen vagy CT alapján történik. Érzéstelenítésre farba adott fájdalomcsillapítót vagy altatást esetleg gerinc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1BFC">
        <w:rPr>
          <w:rFonts w:ascii="Times New Roman" w:hAnsi="Times New Roman" w:cs="Times New Roman"/>
          <w:sz w:val="24"/>
          <w:szCs w:val="24"/>
        </w:rPr>
        <w:t xml:space="preserve">közeli érzéstelenítést használunk. </w:t>
      </w:r>
    </w:p>
    <w:p w:rsidR="00D61BFC" w:rsidRDefault="00D61BFC" w:rsidP="00D61BFC">
      <w:pPr>
        <w:pStyle w:val="Cmsor5"/>
        <w:shd w:val="clear" w:color="auto" w:fill="FFFFFF"/>
        <w:spacing w:before="0" w:after="360"/>
        <w:textAlignment w:val="baseline"/>
        <w:rPr>
          <w:rFonts w:ascii="inherit" w:hAnsi="inherit"/>
          <w:color w:val="111111"/>
        </w:rPr>
      </w:pPr>
      <w:r w:rsidRPr="00D61BFC">
        <w:rPr>
          <w:rFonts w:ascii="Times New Roman" w:hAnsi="Times New Roman" w:cs="Times New Roman"/>
          <w:b/>
          <w:color w:val="auto"/>
          <w:sz w:val="24"/>
          <w:szCs w:val="24"/>
        </w:rPr>
        <w:t> Korai mellékhatások</w:t>
      </w:r>
      <w:r>
        <w:rPr>
          <w:rFonts w:ascii="inherit" w:hAnsi="inherit"/>
          <w:color w:val="111111"/>
        </w:rPr>
        <w:t>:</w:t>
      </w:r>
    </w:p>
    <w:p w:rsidR="00D61BFC" w:rsidRPr="00D61BFC" w:rsidRDefault="00C36641" w:rsidP="00855482">
      <w:pPr>
        <w:pStyle w:val="NormlWeb"/>
        <w:numPr>
          <w:ilvl w:val="0"/>
          <w:numId w:val="48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284" w:right="360" w:hanging="284"/>
        <w:textAlignment w:val="baseline"/>
        <w:rPr>
          <w:color w:val="222222"/>
        </w:rPr>
      </w:pPr>
      <w:bookmarkStart w:id="9" w:name="section_280"/>
      <w:bookmarkEnd w:id="9"/>
      <w:r>
        <w:rPr>
          <w:color w:val="222222"/>
        </w:rPr>
        <w:t>gyomor-bélrendszeri</w:t>
      </w:r>
      <w:r w:rsidR="00D61BFC" w:rsidRPr="00D61BFC">
        <w:rPr>
          <w:color w:val="222222"/>
        </w:rPr>
        <w:t xml:space="preserve"> tünetek - hasmenés, hányinger, hányás</w:t>
      </w:r>
    </w:p>
    <w:p w:rsidR="00D61BFC" w:rsidRPr="00D61BFC" w:rsidRDefault="00C36641" w:rsidP="00855482">
      <w:pPr>
        <w:pStyle w:val="NormlWeb"/>
        <w:numPr>
          <w:ilvl w:val="0"/>
          <w:numId w:val="48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284" w:right="360" w:hanging="284"/>
        <w:textAlignment w:val="baseline"/>
        <w:rPr>
          <w:color w:val="222222"/>
        </w:rPr>
      </w:pPr>
      <w:r>
        <w:rPr>
          <w:color w:val="222222"/>
        </w:rPr>
        <w:t>h</w:t>
      </w:r>
      <w:r w:rsidR="00D61BFC" w:rsidRPr="00D61BFC">
        <w:rPr>
          <w:color w:val="222222"/>
        </w:rPr>
        <w:t>ólyaggyulladás, bekövetkezhet vizeletelakadás is</w:t>
      </w:r>
    </w:p>
    <w:p w:rsidR="00D61BFC" w:rsidRPr="00D61BFC" w:rsidRDefault="00D61BFC" w:rsidP="00855482">
      <w:pPr>
        <w:pStyle w:val="NormlWeb"/>
        <w:numPr>
          <w:ilvl w:val="0"/>
          <w:numId w:val="48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284" w:right="360" w:hanging="284"/>
        <w:textAlignment w:val="baseline"/>
        <w:rPr>
          <w:color w:val="222222"/>
        </w:rPr>
      </w:pPr>
      <w:r w:rsidRPr="00D61BFC">
        <w:rPr>
          <w:color w:val="222222"/>
        </w:rPr>
        <w:t>Hüvelygyulladás</w:t>
      </w:r>
    </w:p>
    <w:p w:rsidR="00D61BFC" w:rsidRPr="00D61BFC" w:rsidRDefault="00C36641" w:rsidP="00855482">
      <w:pPr>
        <w:pStyle w:val="NormlWeb"/>
        <w:numPr>
          <w:ilvl w:val="0"/>
          <w:numId w:val="48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284" w:right="360" w:hanging="284"/>
        <w:textAlignment w:val="baseline"/>
        <w:rPr>
          <w:color w:val="222222"/>
        </w:rPr>
      </w:pPr>
      <w:r>
        <w:rPr>
          <w:color w:val="222222"/>
        </w:rPr>
        <w:t>b</w:t>
      </w:r>
      <w:r w:rsidR="00D61BFC" w:rsidRPr="00D61BFC">
        <w:rPr>
          <w:color w:val="222222"/>
        </w:rPr>
        <w:t>őr</w:t>
      </w:r>
      <w:r w:rsidR="00B71CE0">
        <w:rPr>
          <w:color w:val="222222"/>
        </w:rPr>
        <w:t>gyulladás, bőrpír</w:t>
      </w:r>
    </w:p>
    <w:p w:rsidR="00D61BFC" w:rsidRDefault="00D61BFC" w:rsidP="00855482">
      <w:pPr>
        <w:pStyle w:val="NormlWeb"/>
        <w:numPr>
          <w:ilvl w:val="0"/>
          <w:numId w:val="48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284" w:right="360" w:hanging="284"/>
        <w:textAlignment w:val="baseline"/>
        <w:rPr>
          <w:color w:val="222222"/>
        </w:rPr>
      </w:pPr>
      <w:r w:rsidRPr="00D61BFC">
        <w:rPr>
          <w:color w:val="222222"/>
        </w:rPr>
        <w:t>végbélgyulladás</w:t>
      </w:r>
    </w:p>
    <w:p w:rsidR="00C36641" w:rsidRDefault="00C36641" w:rsidP="00C36641">
      <w:pPr>
        <w:pStyle w:val="NormlWeb"/>
        <w:shd w:val="clear" w:color="auto" w:fill="FFFFFF"/>
        <w:spacing w:before="0" w:beforeAutospacing="0" w:after="0" w:afterAutospacing="0"/>
        <w:ind w:right="360"/>
        <w:textAlignment w:val="baseline"/>
        <w:rPr>
          <w:color w:val="222222"/>
        </w:rPr>
      </w:pPr>
    </w:p>
    <w:p w:rsidR="00C36641" w:rsidRPr="00D61BFC" w:rsidRDefault="00C36641" w:rsidP="00C36641">
      <w:pPr>
        <w:pStyle w:val="NormlWeb"/>
        <w:shd w:val="clear" w:color="auto" w:fill="FFFFFF"/>
        <w:spacing w:before="0" w:beforeAutospacing="0" w:after="0" w:afterAutospacing="0"/>
        <w:ind w:right="360"/>
        <w:textAlignment w:val="baseline"/>
        <w:rPr>
          <w:color w:val="222222"/>
        </w:rPr>
      </w:pPr>
    </w:p>
    <w:p w:rsidR="00D61BFC" w:rsidRDefault="00D61BFC" w:rsidP="00C36641">
      <w:pPr>
        <w:pStyle w:val="Cmsor5"/>
        <w:shd w:val="clear" w:color="auto" w:fill="FFFFFF"/>
        <w:tabs>
          <w:tab w:val="num" w:pos="284"/>
        </w:tabs>
        <w:spacing w:before="0"/>
        <w:ind w:left="284" w:hanging="284"/>
        <w:textAlignment w:val="baseline"/>
        <w:rPr>
          <w:rFonts w:ascii="inherit" w:hAnsi="inherit"/>
          <w:b/>
          <w:color w:val="111111"/>
        </w:rPr>
      </w:pPr>
      <w:bookmarkStart w:id="10" w:name="id581130"/>
      <w:bookmarkEnd w:id="10"/>
    </w:p>
    <w:p w:rsidR="002A6543" w:rsidRDefault="002A6543" w:rsidP="002A6543"/>
    <w:p w:rsidR="002A6543" w:rsidRPr="002A6543" w:rsidRDefault="002A6543" w:rsidP="002A6543"/>
    <w:p w:rsidR="00D61BFC" w:rsidRDefault="00D61BFC" w:rsidP="00453501">
      <w:pPr>
        <w:pStyle w:val="Cmsor5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111111"/>
          <w:sz w:val="24"/>
          <w:szCs w:val="24"/>
        </w:rPr>
      </w:pPr>
      <w:r w:rsidRPr="00453501">
        <w:rPr>
          <w:rFonts w:ascii="Times New Roman" w:hAnsi="Times New Roman" w:cs="Times New Roman"/>
          <w:b/>
          <w:color w:val="111111"/>
          <w:sz w:val="24"/>
          <w:szCs w:val="24"/>
        </w:rPr>
        <w:lastRenderedPageBreak/>
        <w:t>Késői mellékhatás</w:t>
      </w:r>
      <w:r w:rsidR="00453501">
        <w:rPr>
          <w:rFonts w:ascii="Times New Roman" w:hAnsi="Times New Roman" w:cs="Times New Roman"/>
          <w:b/>
          <w:color w:val="111111"/>
          <w:sz w:val="24"/>
          <w:szCs w:val="24"/>
        </w:rPr>
        <w:t>ok</w:t>
      </w:r>
      <w:r w:rsidRPr="00D61BFC">
        <w:rPr>
          <w:rFonts w:ascii="Times New Roman" w:hAnsi="Times New Roman" w:cs="Times New Roman"/>
          <w:color w:val="111111"/>
          <w:sz w:val="24"/>
          <w:szCs w:val="24"/>
        </w:rPr>
        <w:t>:</w:t>
      </w:r>
    </w:p>
    <w:p w:rsidR="00453501" w:rsidRPr="00453501" w:rsidRDefault="00453501" w:rsidP="003F1DF1">
      <w:pPr>
        <w:ind w:left="284" w:hanging="284"/>
      </w:pPr>
    </w:p>
    <w:p w:rsidR="00D61BFC" w:rsidRPr="00D61BFC" w:rsidRDefault="00C36641" w:rsidP="00855482">
      <w:pPr>
        <w:pStyle w:val="NormlWeb"/>
        <w:numPr>
          <w:ilvl w:val="0"/>
          <w:numId w:val="49"/>
        </w:numPr>
        <w:shd w:val="clear" w:color="auto" w:fill="FFFFFF"/>
        <w:spacing w:before="0" w:beforeAutospacing="0" w:after="0" w:afterAutospacing="0"/>
        <w:ind w:left="284" w:right="360" w:hanging="284"/>
        <w:textAlignment w:val="baseline"/>
        <w:rPr>
          <w:color w:val="222222"/>
        </w:rPr>
      </w:pPr>
      <w:bookmarkStart w:id="11" w:name="section_281"/>
      <w:bookmarkEnd w:id="11"/>
      <w:r>
        <w:rPr>
          <w:color w:val="222222"/>
        </w:rPr>
        <w:t>v</w:t>
      </w:r>
      <w:r w:rsidR="00D61BFC" w:rsidRPr="00D61BFC">
        <w:rPr>
          <w:color w:val="222222"/>
        </w:rPr>
        <w:t>égbélszűkül</w:t>
      </w:r>
      <w:r w:rsidR="003F1DF1">
        <w:rPr>
          <w:color w:val="222222"/>
        </w:rPr>
        <w:t>et</w:t>
      </w:r>
    </w:p>
    <w:p w:rsidR="00D61BFC" w:rsidRPr="003F1DF1" w:rsidRDefault="00C36641" w:rsidP="00855482">
      <w:pPr>
        <w:pStyle w:val="NormlWeb"/>
        <w:numPr>
          <w:ilvl w:val="0"/>
          <w:numId w:val="49"/>
        </w:numPr>
        <w:shd w:val="clear" w:color="auto" w:fill="FFFFFF"/>
        <w:spacing w:before="0" w:beforeAutospacing="0" w:after="0" w:afterAutospacing="0"/>
        <w:ind w:left="284" w:right="360" w:hanging="284"/>
        <w:textAlignment w:val="baseline"/>
        <w:rPr>
          <w:color w:val="222222"/>
        </w:rPr>
      </w:pPr>
      <w:r w:rsidRPr="003F1DF1">
        <w:rPr>
          <w:color w:val="222222"/>
        </w:rPr>
        <w:t>v</w:t>
      </w:r>
      <w:r w:rsidR="00D61BFC" w:rsidRPr="003F1DF1">
        <w:rPr>
          <w:color w:val="222222"/>
        </w:rPr>
        <w:t xml:space="preserve">ékonybél elzáródás </w:t>
      </w:r>
      <w:r w:rsidRPr="003F1DF1">
        <w:rPr>
          <w:color w:val="222222"/>
        </w:rPr>
        <w:t>v</w:t>
      </w:r>
      <w:r w:rsidR="00D61BFC" w:rsidRPr="003F1DF1">
        <w:rPr>
          <w:color w:val="222222"/>
        </w:rPr>
        <w:t>ékonybél perforáció (kilyukadás</w:t>
      </w:r>
      <w:r w:rsidR="003F1DF1">
        <w:rPr>
          <w:color w:val="222222"/>
        </w:rPr>
        <w:t>)</w:t>
      </w:r>
    </w:p>
    <w:p w:rsidR="00D61BFC" w:rsidRPr="00D61BFC" w:rsidRDefault="003F1DF1" w:rsidP="00855482">
      <w:pPr>
        <w:pStyle w:val="NormlWeb"/>
        <w:numPr>
          <w:ilvl w:val="0"/>
          <w:numId w:val="49"/>
        </w:numPr>
        <w:shd w:val="clear" w:color="auto" w:fill="FFFFFF"/>
        <w:spacing w:before="0" w:beforeAutospacing="0" w:after="0" w:afterAutospacing="0"/>
        <w:ind w:left="284" w:right="360" w:hanging="284"/>
        <w:textAlignment w:val="baseline"/>
        <w:rPr>
          <w:color w:val="222222"/>
        </w:rPr>
      </w:pPr>
      <w:r>
        <w:rPr>
          <w:color w:val="222222"/>
        </w:rPr>
        <w:t>v</w:t>
      </w:r>
      <w:r w:rsidR="00D61BFC" w:rsidRPr="00D61BFC">
        <w:rPr>
          <w:color w:val="222222"/>
        </w:rPr>
        <w:t>ékony- és vastagbél krónikus gyulladása</w:t>
      </w:r>
    </w:p>
    <w:p w:rsidR="00D61BFC" w:rsidRPr="00D61BFC" w:rsidRDefault="003F1DF1" w:rsidP="00855482">
      <w:pPr>
        <w:pStyle w:val="NormlWeb"/>
        <w:numPr>
          <w:ilvl w:val="0"/>
          <w:numId w:val="49"/>
        </w:numPr>
        <w:shd w:val="clear" w:color="auto" w:fill="FFFFFF"/>
        <w:spacing w:before="0" w:beforeAutospacing="0" w:after="0" w:afterAutospacing="0"/>
        <w:ind w:left="284" w:right="360" w:hanging="284"/>
        <w:textAlignment w:val="baseline"/>
        <w:rPr>
          <w:color w:val="222222"/>
        </w:rPr>
      </w:pPr>
      <w:r>
        <w:rPr>
          <w:color w:val="222222"/>
        </w:rPr>
        <w:t>h</w:t>
      </w:r>
      <w:r w:rsidR="00D61BFC" w:rsidRPr="00D61BFC">
        <w:rPr>
          <w:color w:val="222222"/>
        </w:rPr>
        <w:t>úgyhólyag kifekélyesedés</w:t>
      </w:r>
    </w:p>
    <w:p w:rsidR="00D61BFC" w:rsidRPr="00D61BFC" w:rsidRDefault="003F1DF1" w:rsidP="00855482">
      <w:pPr>
        <w:pStyle w:val="NormlWeb"/>
        <w:numPr>
          <w:ilvl w:val="0"/>
          <w:numId w:val="49"/>
        </w:numPr>
        <w:shd w:val="clear" w:color="auto" w:fill="FFFFFF"/>
        <w:spacing w:before="0" w:beforeAutospacing="0" w:after="0" w:afterAutospacing="0"/>
        <w:ind w:left="284" w:right="360" w:hanging="284"/>
        <w:textAlignment w:val="baseline"/>
        <w:rPr>
          <w:color w:val="222222"/>
        </w:rPr>
      </w:pPr>
      <w:r>
        <w:rPr>
          <w:color w:val="222222"/>
        </w:rPr>
        <w:t>h</w:t>
      </w:r>
      <w:r w:rsidR="00D61BFC" w:rsidRPr="00D61BFC">
        <w:rPr>
          <w:color w:val="222222"/>
        </w:rPr>
        <w:t>üvely hegesedése - súlyosabb esetben szexuális diszfunkcióhoz vezethet</w:t>
      </w:r>
      <w:r w:rsidR="00B71CE0">
        <w:rPr>
          <w:color w:val="222222"/>
        </w:rPr>
        <w:t>.</w:t>
      </w:r>
    </w:p>
    <w:p w:rsidR="00D61BFC" w:rsidRPr="003F1DF1" w:rsidRDefault="00D61BFC" w:rsidP="00855482">
      <w:pPr>
        <w:pStyle w:val="NormlWeb"/>
        <w:numPr>
          <w:ilvl w:val="0"/>
          <w:numId w:val="49"/>
        </w:numPr>
        <w:shd w:val="clear" w:color="auto" w:fill="FFFFFF"/>
        <w:spacing w:before="0" w:beforeAutospacing="0" w:after="0" w:afterAutospacing="0"/>
        <w:ind w:left="284" w:right="360" w:hanging="284"/>
        <w:textAlignment w:val="baseline"/>
        <w:rPr>
          <w:u w:val="single"/>
        </w:rPr>
      </w:pPr>
      <w:r w:rsidRPr="003F1DF1">
        <w:rPr>
          <w:color w:val="222222"/>
        </w:rPr>
        <w:t>Comb</w:t>
      </w:r>
      <w:r w:rsidR="003F1DF1" w:rsidRPr="003F1DF1">
        <w:rPr>
          <w:color w:val="222222"/>
        </w:rPr>
        <w:t>csont</w:t>
      </w:r>
      <w:r w:rsidRPr="003F1DF1">
        <w:rPr>
          <w:color w:val="222222"/>
        </w:rPr>
        <w:t xml:space="preserve">fej </w:t>
      </w:r>
      <w:r w:rsidR="003F1DF1" w:rsidRPr="003F1DF1">
        <w:rPr>
          <w:color w:val="222222"/>
        </w:rPr>
        <w:t>elhalás,</w:t>
      </w:r>
      <w:r w:rsidRPr="003F1DF1">
        <w:rPr>
          <w:color w:val="222222"/>
        </w:rPr>
        <w:t xml:space="preserve"> combnyaktörés </w:t>
      </w:r>
    </w:p>
    <w:p w:rsidR="00162574" w:rsidRDefault="00162574" w:rsidP="003F1DF1">
      <w:pPr>
        <w:pStyle w:val="Listaszerbekezds"/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162574" w:rsidRPr="00165735" w:rsidRDefault="00162574" w:rsidP="003F1DF1">
      <w:pPr>
        <w:pStyle w:val="Listaszerbekezds"/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92723E" w:rsidRDefault="0092723E" w:rsidP="00855482">
      <w:pPr>
        <w:pStyle w:val="Listaszerbekezds"/>
        <w:numPr>
          <w:ilvl w:val="0"/>
          <w:numId w:val="2"/>
        </w:numPr>
        <w:jc w:val="both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Urológiai daganatok</w:t>
      </w:r>
    </w:p>
    <w:p w:rsidR="00453501" w:rsidRPr="00165735" w:rsidRDefault="00453501" w:rsidP="00453501">
      <w:pPr>
        <w:pStyle w:val="Listaszerbekezds"/>
        <w:jc w:val="both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245496" w:rsidRDefault="001B78AD" w:rsidP="001B78AD">
      <w:pPr>
        <w:jc w:val="both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proofErr w:type="spellStart"/>
      <w:r w:rsidRPr="001B78AD"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  <w:t>P</w:t>
      </w:r>
      <w:r w:rsidR="0092723E" w:rsidRPr="001B78AD"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  <w:t>enistumorok</w:t>
      </w:r>
      <w:proofErr w:type="spellEnd"/>
    </w:p>
    <w:p w:rsidR="001B78AD" w:rsidRDefault="00245496" w:rsidP="001B78AD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245496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E</w:t>
      </w:r>
      <w:r w:rsidR="0092723E" w:rsidRPr="00245496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l</w:t>
      </w:r>
      <w:r w:rsidR="0092723E" w:rsidRPr="001B78AD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sődleges kezelése sebészi. A </w:t>
      </w:r>
      <w:r w:rsidR="003F1DF1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hímvessző eltávolítása</w:t>
      </w:r>
      <w:r w:rsidR="0092723E" w:rsidRPr="001B78AD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jelentős pszichos</w:t>
      </w:r>
      <w:r w:rsidR="002A6543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z</w:t>
      </w:r>
      <w:r w:rsidR="0092723E" w:rsidRPr="001B78AD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exuális hátránnyal jár. Felületes</w:t>
      </w:r>
      <w:r w:rsidR="003F1DF1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daganatok esetén korai stádiumban kemoterápiás krémek alkalmazásával</w:t>
      </w:r>
      <w:r w:rsidR="0092723E" w:rsidRPr="001B78AD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gyógyulás érhető el. A sugárkezelés lehet </w:t>
      </w:r>
      <w:r w:rsidR="003F1DF1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elsődleges</w:t>
      </w:r>
      <w:r w:rsidR="0092723E" w:rsidRPr="001B78AD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, </w:t>
      </w:r>
      <w:r w:rsidR="003F1DF1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műtét utáni</w:t>
      </w:r>
      <w:r w:rsidR="0092723E" w:rsidRPr="001B78AD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és </w:t>
      </w:r>
      <w:r w:rsidR="003F1DF1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tüneti kezelés</w:t>
      </w:r>
      <w:r w:rsidR="0092723E" w:rsidRPr="001B78AD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. </w:t>
      </w:r>
      <w:r w:rsidR="003F1DF1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Az elsődleges sugárterápia</w:t>
      </w:r>
      <w:r w:rsidR="0092723E" w:rsidRPr="001B78AD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szerepe a szervmegtartás. Kezelhető külső besugárzással és </w:t>
      </w:r>
      <w:proofErr w:type="spellStart"/>
      <w:r w:rsidR="0092723E" w:rsidRPr="001B78AD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brachyterápiával</w:t>
      </w:r>
      <w:proofErr w:type="spellEnd"/>
      <w:r w:rsidR="0092723E" w:rsidRPr="001B78AD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. A </w:t>
      </w:r>
      <w:proofErr w:type="spellStart"/>
      <w:r w:rsidR="0092723E" w:rsidRPr="001B78AD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brachyterápia</w:t>
      </w:r>
      <w:proofErr w:type="spellEnd"/>
      <w:r w:rsidR="0092723E" w:rsidRPr="001B78AD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történhet </w:t>
      </w:r>
      <w:proofErr w:type="spellStart"/>
      <w:r w:rsidR="0092723E" w:rsidRPr="001B78AD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moulage</w:t>
      </w:r>
      <w:proofErr w:type="spellEnd"/>
      <w:r w:rsidR="0092723E" w:rsidRPr="001B78AD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technikával vagy tűzdeléses technikával. A sugárkezelés előtt körülmetélés elvégzése javasolt a késői sugár</w:t>
      </w:r>
      <w:r w:rsidR="00453501" w:rsidRPr="001B78AD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B71CE0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okozta </w:t>
      </w:r>
      <w:r w:rsidR="0092723E" w:rsidRPr="001B78AD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mell</w:t>
      </w:r>
      <w:r w:rsidR="001B78AD" w:rsidRPr="001B78AD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ékhatások elkerülése érdekében.</w:t>
      </w:r>
    </w:p>
    <w:p w:rsidR="001B78AD" w:rsidRPr="00165735" w:rsidRDefault="001B78AD" w:rsidP="001B78AD">
      <w:pPr>
        <w:jc w:val="both"/>
        <w:outlineLvl w:val="0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Korai mellékhatások:</w:t>
      </w:r>
    </w:p>
    <w:p w:rsidR="001B78AD" w:rsidRPr="00165735" w:rsidRDefault="001B78AD" w:rsidP="00855482">
      <w:pPr>
        <w:pStyle w:val="Listaszerbekezds"/>
        <w:numPr>
          <w:ilvl w:val="0"/>
          <w:numId w:val="50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</w:pPr>
      <w:r w:rsidRPr="00165735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akut bőrgyulladás, súlyosabb esetben nedvedző alapú hámleválás</w:t>
      </w:r>
    </w:p>
    <w:p w:rsidR="001B78AD" w:rsidRPr="00165735" w:rsidRDefault="001B78AD" w:rsidP="00855482">
      <w:pPr>
        <w:pStyle w:val="Listaszerbekezds"/>
        <w:numPr>
          <w:ilvl w:val="0"/>
          <w:numId w:val="50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</w:pPr>
      <w:r w:rsidRPr="00165735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nyálkahártya gyullad</w:t>
      </w:r>
      <w:r w:rsidR="003F1DF1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ás</w:t>
      </w:r>
    </w:p>
    <w:p w:rsidR="001B78AD" w:rsidRPr="00165735" w:rsidRDefault="001B78AD" w:rsidP="00855482">
      <w:pPr>
        <w:pStyle w:val="Listaszerbekezds"/>
        <w:numPr>
          <w:ilvl w:val="0"/>
          <w:numId w:val="50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</w:pPr>
      <w:r w:rsidRPr="00165735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húgycsőgyulladás</w:t>
      </w:r>
    </w:p>
    <w:p w:rsidR="00135BBA" w:rsidRPr="00162574" w:rsidRDefault="001B78AD" w:rsidP="00855482">
      <w:pPr>
        <w:pStyle w:val="Listaszerbekezds"/>
        <w:numPr>
          <w:ilvl w:val="0"/>
          <w:numId w:val="50"/>
        </w:numPr>
        <w:tabs>
          <w:tab w:val="left" w:pos="1418"/>
        </w:tabs>
        <w:jc w:val="both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165735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végbél-vastagbél</w:t>
      </w:r>
      <w:r w:rsidR="003F1DF1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 xml:space="preserve"> </w:t>
      </w:r>
      <w:r w:rsidRPr="00165735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nyálkahártya gyulladása fordul elő.</w:t>
      </w:r>
    </w:p>
    <w:p w:rsidR="001B78AD" w:rsidRPr="00165735" w:rsidRDefault="001B78AD" w:rsidP="001B78AD">
      <w:pPr>
        <w:jc w:val="both"/>
        <w:outlineLvl w:val="0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Késői mellékhatások:</w:t>
      </w:r>
    </w:p>
    <w:p w:rsidR="001B78AD" w:rsidRPr="001B78AD" w:rsidRDefault="003F1DF1" w:rsidP="00855482">
      <w:pPr>
        <w:pStyle w:val="Listaszerbekezds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 xml:space="preserve">hímvessző </w:t>
      </w:r>
      <w:r w:rsidR="00B70E6D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 xml:space="preserve">sugárkezelés utáni </w:t>
      </w:r>
      <w:r w:rsidR="001B78AD" w:rsidRPr="001B78AD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hegesedés</w:t>
      </w:r>
      <w:r w:rsidR="00B70E6D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e</w:t>
      </w:r>
      <w:r w:rsidR="001B78AD" w:rsidRPr="001B78AD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, torzulása</w:t>
      </w:r>
    </w:p>
    <w:p w:rsidR="001B78AD" w:rsidRPr="001B78AD" w:rsidRDefault="00B70E6D" w:rsidP="00855482">
      <w:pPr>
        <w:pStyle w:val="Listaszerbekezds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lágyrész</w:t>
      </w:r>
      <w:r w:rsidR="002A6543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elhalás</w:t>
      </w:r>
      <w:r w:rsidR="001B78AD" w:rsidRPr="001B78AD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bőrfelszínen elhelyezkedő kis vörös értágulatok</w:t>
      </w:r>
    </w:p>
    <w:p w:rsidR="001B78AD" w:rsidRPr="001B78AD" w:rsidRDefault="00B70E6D" w:rsidP="00855482">
      <w:pPr>
        <w:pStyle w:val="Listaszerbekezds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húgycsőszűkület, vizelettartási képtelenség (inkontinencia)</w:t>
      </w:r>
      <w:r w:rsidR="00B71CE0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;</w:t>
      </w:r>
    </w:p>
    <w:p w:rsidR="001B78AD" w:rsidRPr="001B78AD" w:rsidRDefault="001B78AD" w:rsidP="00855482">
      <w:pPr>
        <w:pStyle w:val="Listaszerbekezds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</w:pPr>
      <w:r w:rsidRPr="001B78AD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végbél-s</w:t>
      </w:r>
      <w:r w:rsidR="003F1DF1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z</w:t>
      </w:r>
      <w:r w:rsidRPr="001B78AD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igmabél krónikus nyálkahártya-gyulladása</w:t>
      </w:r>
      <w:r w:rsidR="00B71CE0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;</w:t>
      </w:r>
    </w:p>
    <w:p w:rsidR="001B78AD" w:rsidRPr="001B78AD" w:rsidRDefault="001B78AD" w:rsidP="00855482">
      <w:pPr>
        <w:pStyle w:val="Listaszerbekezds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rPr>
          <w:rStyle w:val="Finomkiemels"/>
          <w:rFonts w:ascii="Times New Roman" w:eastAsia="MyriadPro-Light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1B78AD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 xml:space="preserve">alsó végtagi </w:t>
      </w:r>
      <w:r w:rsidR="003F1DF1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a</w:t>
      </w:r>
      <w:r w:rsidRPr="001B78AD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 xml:space="preserve"> nyirok</w:t>
      </w:r>
      <w:r w:rsidR="003F1DF1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 xml:space="preserve"> </w:t>
      </w:r>
      <w:r w:rsidRPr="001B78AD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elfolyás akadályozottsága miatt kialakuló alsó végtagi duzzanat</w:t>
      </w:r>
    </w:p>
    <w:p w:rsidR="002A6543" w:rsidRDefault="002A6543" w:rsidP="00E91618">
      <w:pPr>
        <w:jc w:val="both"/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91618" w:rsidRDefault="001B78AD" w:rsidP="00E91618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  <w:t>V</w:t>
      </w:r>
      <w:r w:rsidR="0092723E" w:rsidRPr="001B78AD"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  <w:t>esedaganatok</w:t>
      </w:r>
      <w:r w:rsidR="0092723E" w:rsidRPr="001B78AD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: </w:t>
      </w:r>
    </w:p>
    <w:p w:rsidR="003F1DF1" w:rsidRDefault="00B71CE0" w:rsidP="00E91618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</w:t>
      </w:r>
      <w:r w:rsidR="0092723E" w:rsidRPr="00135BBA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nem áttétes vesedaganatok kezelése sebészi. 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G</w:t>
      </w:r>
      <w:r w:rsidR="0092723E" w:rsidRPr="00135BBA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yógyszeres kezelése 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elsősorban célzott kezeléssel </w:t>
      </w:r>
      <w:r w:rsidR="0092723E" w:rsidRPr="00135BBA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történhet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, ezt újabban kiegészíti az immunterápia.</w:t>
      </w:r>
      <w:r w:rsidRPr="00135BBA" w:rsidDel="00B71CE0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Sugárkezelést vesedaganatban csak palliatív céllal használunk az áttétek vagy a veseágyi recidíva okozta tünetek enyhítésére.</w:t>
      </w:r>
      <w:r w:rsidR="0092723E" w:rsidRPr="00135BBA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</w:p>
    <w:p w:rsidR="001B78AD" w:rsidRPr="00165735" w:rsidRDefault="001B78AD" w:rsidP="001B78AD">
      <w:pPr>
        <w:jc w:val="both"/>
        <w:outlineLvl w:val="0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Korai mellékhatások:</w:t>
      </w:r>
    </w:p>
    <w:p w:rsidR="001B78AD" w:rsidRPr="003F1DF1" w:rsidRDefault="003F1DF1" w:rsidP="00855482">
      <w:pPr>
        <w:pStyle w:val="Listaszerbekezds"/>
        <w:numPr>
          <w:ilvl w:val="0"/>
          <w:numId w:val="52"/>
        </w:numPr>
        <w:ind w:left="284" w:hanging="284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emésztőrendszeri </w:t>
      </w:r>
      <w:r w:rsidR="00B71CE0">
        <w:rPr>
          <w:rFonts w:ascii="Times New Roman" w:hAnsi="Times New Roman" w:cs="Times New Roman"/>
          <w:color w:val="000000" w:themeColor="text1"/>
          <w:sz w:val="24"/>
          <w:szCs w:val="24"/>
        </w:rPr>
        <w:t>tünetek:</w:t>
      </w:r>
      <w:r w:rsidR="001B78AD" w:rsidRPr="001657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hányinger, hányás, hasmenés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melyek </w:t>
      </w:r>
      <w:r w:rsidR="00B71CE0" w:rsidRPr="003F1DF1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1B78AD" w:rsidRPr="003F1DF1">
        <w:rPr>
          <w:rFonts w:ascii="Times New Roman" w:hAnsi="Times New Roman" w:cs="Times New Roman"/>
          <w:color w:val="000000" w:themeColor="text1"/>
          <w:sz w:val="24"/>
          <w:szCs w:val="24"/>
        </w:rPr>
        <w:t>üneti szerekkel, diétás megszorításokkal többnyire uralható</w:t>
      </w:r>
      <w:r w:rsidR="00B71CE0" w:rsidRPr="003F1DF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B78AD" w:rsidRPr="00165735" w:rsidRDefault="001B78AD" w:rsidP="0021775A">
      <w:pPr>
        <w:pStyle w:val="Listaszerbekezds"/>
        <w:ind w:left="284" w:hanging="284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:rsidR="001B78AD" w:rsidRPr="00165735" w:rsidRDefault="001B78AD" w:rsidP="001B78AD">
      <w:pPr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7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Késői mellékhatások</w:t>
      </w:r>
      <w:r w:rsidRPr="00165735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1B78AD" w:rsidRPr="00165735" w:rsidRDefault="001B78AD" w:rsidP="00855482">
      <w:pPr>
        <w:pStyle w:val="Listaszerbekezds"/>
        <w:numPr>
          <w:ilvl w:val="0"/>
          <w:numId w:val="53"/>
        </w:numPr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vesekárosodás</w:t>
      </w:r>
    </w:p>
    <w:p w:rsidR="001B78AD" w:rsidRPr="00B70E6D" w:rsidRDefault="001B78AD" w:rsidP="00855482">
      <w:pPr>
        <w:pStyle w:val="Listaszerbekezds"/>
        <w:numPr>
          <w:ilvl w:val="0"/>
          <w:numId w:val="53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Fonts w:ascii="Times New Roman" w:hAnsi="Times New Roman" w:cs="Times New Roman"/>
          <w:color w:val="000000" w:themeColor="text1"/>
          <w:sz w:val="24"/>
          <w:szCs w:val="24"/>
        </w:rPr>
        <w:t>májkárosodás</w:t>
      </w:r>
      <w:r w:rsidR="00B70E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B70E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körültekintő tervezéssel, megfelelő technikával elkerülhetők </w:t>
      </w:r>
    </w:p>
    <w:p w:rsidR="00B70E6D" w:rsidRDefault="00B70E6D" w:rsidP="001B78AD">
      <w:pPr>
        <w:jc w:val="both"/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91618" w:rsidRPr="00956876" w:rsidRDefault="001B78AD" w:rsidP="00956876">
      <w:pPr>
        <w:tabs>
          <w:tab w:val="left" w:pos="1560"/>
        </w:tabs>
        <w:jc w:val="both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1B78AD"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  <w:t>H</w:t>
      </w:r>
      <w:r w:rsidR="0092723E" w:rsidRPr="001B78AD"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  <w:t>ólyagdaganatok</w:t>
      </w:r>
      <w:r w:rsidR="0092723E" w:rsidRPr="001B78AD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: </w:t>
      </w:r>
      <w:r w:rsidR="00956876" w:rsidRPr="00956876">
        <w:rPr>
          <w:rFonts w:ascii="Times New Roman" w:hAnsi="Times New Roman" w:cs="Times New Roman"/>
          <w:color w:val="000000" w:themeColor="text1"/>
          <w:sz w:val="24"/>
          <w:szCs w:val="24"/>
        </w:rPr>
        <w:t>A sugárkezelésnek jelentős szerepe van a húgyhólyag</w:t>
      </w:r>
      <w:r w:rsidR="002A65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56876" w:rsidRPr="00956876">
        <w:rPr>
          <w:rFonts w:ascii="Times New Roman" w:hAnsi="Times New Roman" w:cs="Times New Roman"/>
          <w:color w:val="000000" w:themeColor="text1"/>
          <w:sz w:val="24"/>
          <w:szCs w:val="24"/>
        </w:rPr>
        <w:t>tumorok ellátásában</w:t>
      </w:r>
      <w:r w:rsidR="00956876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</w:t>
      </w:r>
      <w:r w:rsidR="0092723E" w:rsidRPr="00956876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Ha nem terjedt az izomszövetbe kezelése műtéti </w:t>
      </w:r>
      <w:r w:rsidR="00956876" w:rsidRPr="00956876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daganat eltávolítás. </w:t>
      </w:r>
      <w:r w:rsidR="00B70E6D" w:rsidRPr="00956876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Ha a hólyagizomzatra is ráterjed</w:t>
      </w:r>
      <w:r w:rsidR="00B71CE0" w:rsidRPr="00956876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,</w:t>
      </w:r>
      <w:r w:rsidR="00B70E6D" w:rsidRPr="00956876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teljes hólyageltávolítás</w:t>
      </w:r>
      <w:r w:rsidR="00956876" w:rsidRPr="00956876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B70E6D" w:rsidRPr="00956876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szükséges. Nem</w:t>
      </w:r>
      <w:r w:rsidR="00956876" w:rsidRPr="00956876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B70E6D" w:rsidRPr="00956876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operálható </w:t>
      </w:r>
      <w:r w:rsidR="0092723E" w:rsidRPr="00956876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kemoterápia</w:t>
      </w:r>
      <w:r w:rsidR="00B71CE0" w:rsidRPr="00956876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92723E" w:rsidRPr="00956876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+ </w:t>
      </w:r>
      <w:r w:rsidR="00B71CE0" w:rsidRPr="00956876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sugárterápia</w:t>
      </w:r>
      <w:r w:rsidR="0092723E" w:rsidRPr="00956876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jön szóba. </w:t>
      </w:r>
    </w:p>
    <w:p w:rsidR="00135BBA" w:rsidRDefault="00135BBA" w:rsidP="001A0275">
      <w:pPr>
        <w:pStyle w:val="Cmsor5"/>
        <w:shd w:val="clear" w:color="auto" w:fill="FFFFFF"/>
        <w:spacing w:before="0"/>
        <w:textAlignment w:val="baseline"/>
        <w:rPr>
          <w:rFonts w:ascii="Times New Roman" w:hAnsi="Times New Roman" w:cs="Times New Roman"/>
          <w:b/>
          <w:color w:val="111111"/>
          <w:sz w:val="24"/>
          <w:szCs w:val="24"/>
        </w:rPr>
      </w:pPr>
    </w:p>
    <w:p w:rsidR="001A0275" w:rsidRDefault="001A0275" w:rsidP="001A0275">
      <w:pPr>
        <w:pStyle w:val="Cmsor5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111111"/>
          <w:sz w:val="24"/>
          <w:szCs w:val="24"/>
        </w:rPr>
      </w:pPr>
      <w:r w:rsidRPr="00135BBA">
        <w:rPr>
          <w:rFonts w:ascii="Times New Roman" w:hAnsi="Times New Roman" w:cs="Times New Roman"/>
          <w:b/>
          <w:color w:val="111111"/>
          <w:sz w:val="24"/>
          <w:szCs w:val="24"/>
        </w:rPr>
        <w:t>Korai mellékhatások</w:t>
      </w:r>
      <w:r w:rsidRPr="00135BBA">
        <w:rPr>
          <w:rFonts w:ascii="Times New Roman" w:hAnsi="Times New Roman" w:cs="Times New Roman"/>
          <w:color w:val="111111"/>
          <w:sz w:val="24"/>
          <w:szCs w:val="24"/>
        </w:rPr>
        <w:t>:</w:t>
      </w:r>
    </w:p>
    <w:p w:rsidR="00E91618" w:rsidRPr="002A6543" w:rsidRDefault="0021775A" w:rsidP="00855482">
      <w:pPr>
        <w:pStyle w:val="NormlWeb"/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before="0" w:beforeAutospacing="0" w:after="120" w:afterAutospacing="0"/>
        <w:ind w:left="284" w:right="357" w:hanging="284"/>
        <w:textAlignment w:val="baseline"/>
        <w:rPr>
          <w:color w:val="222222"/>
        </w:rPr>
      </w:pPr>
      <w:bookmarkStart w:id="12" w:name="section_274"/>
      <w:bookmarkEnd w:id="12"/>
      <w:r w:rsidRPr="002A6543">
        <w:rPr>
          <w:color w:val="222222"/>
        </w:rPr>
        <w:t>h</w:t>
      </w:r>
      <w:r w:rsidR="001A0275" w:rsidRPr="002A6543">
        <w:rPr>
          <w:color w:val="222222"/>
        </w:rPr>
        <w:t xml:space="preserve">asmenés, görcsös alhasi fájdalom - az esetek nagy százalékában előfordul </w:t>
      </w:r>
      <w:r w:rsidRPr="002A6543">
        <w:rPr>
          <w:color w:val="222222"/>
        </w:rPr>
        <w:t>f</w:t>
      </w:r>
      <w:r w:rsidR="00E91618" w:rsidRPr="002A6543">
        <w:rPr>
          <w:color w:val="222222"/>
        </w:rPr>
        <w:t>ájdalmas vizelés</w:t>
      </w:r>
      <w:r w:rsidR="00EA0EAD" w:rsidRPr="002A6543">
        <w:rPr>
          <w:color w:val="222222"/>
        </w:rPr>
        <w:t>;</w:t>
      </w:r>
    </w:p>
    <w:p w:rsidR="00135BBA" w:rsidRDefault="0021775A" w:rsidP="00855482">
      <w:pPr>
        <w:pStyle w:val="NormlWeb"/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before="0" w:beforeAutospacing="0" w:after="120" w:afterAutospacing="0"/>
        <w:ind w:left="714" w:right="357" w:hanging="714"/>
        <w:textAlignment w:val="baseline"/>
        <w:rPr>
          <w:color w:val="222222"/>
        </w:rPr>
      </w:pPr>
      <w:r>
        <w:rPr>
          <w:color w:val="222222"/>
        </w:rPr>
        <w:t>g</w:t>
      </w:r>
      <w:r w:rsidR="001A0275" w:rsidRPr="00135BBA">
        <w:rPr>
          <w:color w:val="222222"/>
        </w:rPr>
        <w:t>yakori vizelési inge</w:t>
      </w:r>
      <w:bookmarkStart w:id="13" w:name="id580838"/>
      <w:bookmarkEnd w:id="13"/>
      <w:r w:rsidR="00135BBA">
        <w:rPr>
          <w:color w:val="222222"/>
        </w:rPr>
        <w:t>r</w:t>
      </w:r>
      <w:r w:rsidR="00EA0EAD">
        <w:rPr>
          <w:color w:val="222222"/>
        </w:rPr>
        <w:t>.</w:t>
      </w:r>
    </w:p>
    <w:p w:rsidR="001A0275" w:rsidRPr="00135BBA" w:rsidRDefault="001A0275" w:rsidP="00135BBA">
      <w:pPr>
        <w:pStyle w:val="NormlWeb"/>
        <w:shd w:val="clear" w:color="auto" w:fill="FFFFFF"/>
        <w:spacing w:before="0" w:beforeAutospacing="0" w:after="120" w:afterAutospacing="0"/>
        <w:ind w:right="357"/>
        <w:textAlignment w:val="baseline"/>
        <w:rPr>
          <w:color w:val="222222"/>
        </w:rPr>
      </w:pPr>
      <w:r w:rsidRPr="00135BBA">
        <w:rPr>
          <w:b/>
          <w:color w:val="111111"/>
        </w:rPr>
        <w:t>Késői mellékhatás</w:t>
      </w:r>
      <w:r w:rsidRPr="00135BBA">
        <w:rPr>
          <w:color w:val="111111"/>
        </w:rPr>
        <w:t>:</w:t>
      </w:r>
    </w:p>
    <w:p w:rsidR="001A0275" w:rsidRPr="00135BBA" w:rsidRDefault="00B70E6D" w:rsidP="00855482">
      <w:pPr>
        <w:pStyle w:val="NormlWeb"/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before="0" w:beforeAutospacing="0" w:after="120" w:afterAutospacing="0"/>
        <w:ind w:left="714" w:right="357" w:hanging="714"/>
        <w:textAlignment w:val="baseline"/>
        <w:rPr>
          <w:color w:val="222222"/>
        </w:rPr>
      </w:pPr>
      <w:bookmarkStart w:id="14" w:name="section_275"/>
      <w:bookmarkEnd w:id="14"/>
      <w:r>
        <w:rPr>
          <w:color w:val="222222"/>
        </w:rPr>
        <w:t>sipoly-összeköttetés szervek vagy testüregek között</w:t>
      </w:r>
    </w:p>
    <w:p w:rsidR="00956876" w:rsidRDefault="001A0275" w:rsidP="00855482">
      <w:pPr>
        <w:pStyle w:val="NormlWeb"/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before="0" w:beforeAutospacing="0" w:after="120" w:afterAutospacing="0"/>
        <w:ind w:left="714" w:right="357" w:hanging="714"/>
        <w:textAlignment w:val="baseline"/>
        <w:rPr>
          <w:color w:val="222222"/>
        </w:rPr>
      </w:pPr>
      <w:r w:rsidRPr="00135BBA">
        <w:rPr>
          <w:color w:val="222222"/>
        </w:rPr>
        <w:t>bélelzáródás, ami lehet részleges és teljes</w:t>
      </w:r>
    </w:p>
    <w:p w:rsidR="001A0275" w:rsidRPr="00956876" w:rsidRDefault="001A0275" w:rsidP="00855482">
      <w:pPr>
        <w:pStyle w:val="NormlWeb"/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before="0" w:beforeAutospacing="0" w:after="120" w:afterAutospacing="0"/>
        <w:ind w:left="714" w:right="357" w:hanging="714"/>
        <w:textAlignment w:val="baseline"/>
        <w:rPr>
          <w:color w:val="222222"/>
        </w:rPr>
      </w:pPr>
      <w:r w:rsidRPr="00956876">
        <w:rPr>
          <w:color w:val="222222"/>
        </w:rPr>
        <w:t>hashártyagyulladás</w:t>
      </w:r>
      <w:r w:rsidR="00EA0EAD" w:rsidRPr="00956876">
        <w:rPr>
          <w:color w:val="222222"/>
        </w:rPr>
        <w:t>;</w:t>
      </w:r>
    </w:p>
    <w:p w:rsidR="001A0275" w:rsidRDefault="001A0275" w:rsidP="00855482">
      <w:pPr>
        <w:pStyle w:val="NormlWeb"/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before="0" w:beforeAutospacing="0" w:after="120" w:afterAutospacing="0"/>
        <w:ind w:left="284" w:right="357" w:hanging="284"/>
        <w:textAlignment w:val="baseline"/>
        <w:rPr>
          <w:color w:val="222222"/>
        </w:rPr>
      </w:pPr>
      <w:r w:rsidRPr="00135BBA">
        <w:rPr>
          <w:color w:val="222222"/>
        </w:rPr>
        <w:t>veseelégtelenség következtében a kiválasztás nem működik hatékonyan és a vér káliumszintje megemelkedik, valamint kalcium szintje lecsökken, akár halálhoz is vezethet</w:t>
      </w:r>
      <w:r w:rsidR="00EA0EAD">
        <w:rPr>
          <w:color w:val="222222"/>
        </w:rPr>
        <w:t>;</w:t>
      </w:r>
    </w:p>
    <w:p w:rsidR="00EA0EAD" w:rsidRPr="00135BBA" w:rsidRDefault="002A6543" w:rsidP="00855482">
      <w:pPr>
        <w:pStyle w:val="NormlWeb"/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before="0" w:beforeAutospacing="0" w:after="120" w:afterAutospacing="0"/>
        <w:ind w:left="284" w:right="357" w:hanging="284"/>
        <w:textAlignment w:val="baseline"/>
        <w:rPr>
          <w:color w:val="222222"/>
        </w:rPr>
      </w:pPr>
      <w:r>
        <w:rPr>
          <w:color w:val="222222"/>
        </w:rPr>
        <w:t>z</w:t>
      </w:r>
      <w:r w:rsidR="00EA0EAD">
        <w:rPr>
          <w:color w:val="222222"/>
        </w:rPr>
        <w:t xml:space="preserve">sugorhólyag – </w:t>
      </w:r>
      <w:r>
        <w:rPr>
          <w:color w:val="222222"/>
        </w:rPr>
        <w:t>a hólyag kis kapacitású, gyakori</w:t>
      </w:r>
      <w:r w:rsidR="00EA0EAD">
        <w:rPr>
          <w:color w:val="222222"/>
        </w:rPr>
        <w:t xml:space="preserve"> kis mennyiségű vizeletürítés jelentkezik.</w:t>
      </w:r>
    </w:p>
    <w:p w:rsidR="002A6543" w:rsidRPr="001A0275" w:rsidRDefault="002A6543" w:rsidP="001A0275">
      <w:pPr>
        <w:jc w:val="both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245496" w:rsidRPr="00245496" w:rsidRDefault="00245496" w:rsidP="00245496">
      <w:pPr>
        <w:jc w:val="both"/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45496"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  <w:t>P</w:t>
      </w:r>
      <w:r w:rsidR="0092723E" w:rsidRPr="00245496"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  <w:t>ros</w:t>
      </w:r>
      <w:r w:rsidR="00EA0EAD"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  <w:t>z</w:t>
      </w:r>
      <w:r w:rsidR="0092723E" w:rsidRPr="00245496"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  <w:t>tata</w:t>
      </w:r>
      <w:r w:rsidR="00EA0EAD"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92723E" w:rsidRPr="00245496"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  <w:t>tumorok</w:t>
      </w:r>
    </w:p>
    <w:p w:rsidR="0092723E" w:rsidRPr="00245496" w:rsidRDefault="00245496" w:rsidP="00245496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245496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</w:t>
      </w:r>
      <w:r w:rsidR="0092723E" w:rsidRPr="00245496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</w:t>
      </w:r>
      <w:r w:rsidR="0092723E" w:rsidRPr="00245496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férfiak leggyakoribb rosszindulatú da</w:t>
      </w:r>
      <w:r w:rsidR="002A6543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ganata. Kezelése sebészi, elsődleges vagy műtét utáni</w:t>
      </w:r>
      <w:r w:rsidR="0092723E" w:rsidRPr="00245496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sugárkezelés és hormonterápia. A primer tumor sugárkezelése történhet külső besugárzással vagy </w:t>
      </w:r>
      <w:proofErr w:type="spellStart"/>
      <w:r w:rsidR="0092723E" w:rsidRPr="00245496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brachyterápiával</w:t>
      </w:r>
      <w:proofErr w:type="spellEnd"/>
      <w:r w:rsidR="0092723E" w:rsidRPr="00245496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(tűzdeléssel). A tűket </w:t>
      </w:r>
      <w:r w:rsidR="002A6543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végbél</w:t>
      </w:r>
      <w:r w:rsidR="00EA0EAD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UH</w:t>
      </w:r>
      <w:r w:rsidR="0092723E" w:rsidRPr="00245496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ellenőrzés mellett a gáton át szúrják a prosztatába. A kezelés történhet alacsony dózissal (</w:t>
      </w:r>
      <w:r w:rsidR="00A072AD" w:rsidRPr="00245496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SEED</w:t>
      </w:r>
      <w:r w:rsidR="0092723E" w:rsidRPr="00245496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) és nagy dózisteljesítményű </w:t>
      </w:r>
      <w:r w:rsidR="002A6543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(</w:t>
      </w:r>
      <w:r w:rsidR="0092723E" w:rsidRPr="00245496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HDR</w:t>
      </w:r>
      <w:r w:rsidR="00EA0EAD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)</w:t>
      </w:r>
      <w:r w:rsidR="0092723E" w:rsidRPr="00245496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proofErr w:type="spellStart"/>
      <w:r w:rsidR="0092723E" w:rsidRPr="00245496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brachyterápiával</w:t>
      </w:r>
      <w:proofErr w:type="spellEnd"/>
      <w:r w:rsidR="0092723E" w:rsidRPr="00245496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.</w:t>
      </w:r>
    </w:p>
    <w:p w:rsidR="00EA0EAD" w:rsidRDefault="00EA0EAD" w:rsidP="00A072A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72AD" w:rsidRPr="00A072AD" w:rsidRDefault="00A072AD" w:rsidP="00A072AD">
      <w:pPr>
        <w:jc w:val="both"/>
        <w:rPr>
          <w:rFonts w:ascii="Times New Roman" w:hAnsi="Times New Roman" w:cs="Times New Roman"/>
          <w:sz w:val="24"/>
          <w:szCs w:val="24"/>
        </w:rPr>
      </w:pPr>
      <w:r w:rsidRPr="00A072AD">
        <w:rPr>
          <w:rFonts w:ascii="Times New Roman" w:hAnsi="Times New Roman" w:cs="Times New Roman"/>
          <w:b/>
          <w:sz w:val="24"/>
          <w:szCs w:val="24"/>
        </w:rPr>
        <w:t xml:space="preserve">Az alacsony dózisteljesítményű prosztata </w:t>
      </w:r>
      <w:proofErr w:type="spellStart"/>
      <w:r w:rsidRPr="00A072AD">
        <w:rPr>
          <w:rFonts w:ascii="Times New Roman" w:hAnsi="Times New Roman" w:cs="Times New Roman"/>
          <w:b/>
          <w:sz w:val="24"/>
          <w:szCs w:val="24"/>
        </w:rPr>
        <w:t>brachyterápia</w:t>
      </w:r>
      <w:proofErr w:type="spellEnd"/>
      <w:r w:rsidRPr="00A072AD">
        <w:rPr>
          <w:rFonts w:ascii="Times New Roman" w:hAnsi="Times New Roman" w:cs="Times New Roman"/>
          <w:b/>
          <w:sz w:val="24"/>
          <w:szCs w:val="24"/>
        </w:rPr>
        <w:t xml:space="preserve"> („SEED” kezelés)</w:t>
      </w:r>
      <w:r w:rsidRPr="00A072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5496" w:rsidRDefault="00A072AD" w:rsidP="002454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72AD">
        <w:rPr>
          <w:rFonts w:ascii="Times New Roman" w:hAnsi="Times New Roman" w:cs="Times New Roman"/>
          <w:sz w:val="24"/>
          <w:szCs w:val="24"/>
        </w:rPr>
        <w:t xml:space="preserve">A kezelés során ultrahang irányítása mellett a gáton át tűket vezetünk a prosztatába. A tűkön keresztül jód izotópot (I-125) tartalmazó kisméretű sugárforrásokat juttatunk a prosztatába, melyek véglegesen ott maradnak. A kórházi tartózkodás időtartama szövődménymentes esetben 2 éjszaka.  </w:t>
      </w:r>
    </w:p>
    <w:p w:rsidR="00EA0EAD" w:rsidRDefault="00EA0EAD" w:rsidP="002454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245DB" w:rsidRDefault="00A245DB" w:rsidP="002454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45DB" w:rsidRDefault="00A245DB" w:rsidP="002454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45DB" w:rsidRDefault="00A245DB" w:rsidP="002454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0EAD" w:rsidRDefault="00EA0EAD" w:rsidP="002454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6543">
        <w:rPr>
          <w:rFonts w:ascii="Times New Roman" w:hAnsi="Times New Roman" w:cs="Times New Roman"/>
          <w:b/>
          <w:sz w:val="24"/>
          <w:szCs w:val="24"/>
        </w:rPr>
        <w:lastRenderedPageBreak/>
        <w:t>A kezelés előkészítése:</w:t>
      </w:r>
    </w:p>
    <w:p w:rsidR="002A6543" w:rsidRPr="002A6543" w:rsidRDefault="002A6543" w:rsidP="002454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0900" w:rsidRPr="002A6543" w:rsidRDefault="00D45D13" w:rsidP="00855482">
      <w:pPr>
        <w:pStyle w:val="Listaszerbekezds"/>
        <w:numPr>
          <w:ilvl w:val="0"/>
          <w:numId w:val="5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6543">
        <w:rPr>
          <w:rFonts w:ascii="Times New Roman" w:hAnsi="Times New Roman" w:cs="Times New Roman"/>
          <w:sz w:val="24"/>
          <w:szCs w:val="24"/>
        </w:rPr>
        <w:t xml:space="preserve">A beavatkozást megelőző </w:t>
      </w:r>
      <w:r w:rsidRPr="002A6543">
        <w:rPr>
          <w:rFonts w:ascii="Times New Roman" w:hAnsi="Times New Roman" w:cs="Times New Roman"/>
          <w:b/>
          <w:sz w:val="24"/>
          <w:szCs w:val="24"/>
        </w:rPr>
        <w:t>három</w:t>
      </w:r>
      <w:r w:rsidRPr="002A6543">
        <w:rPr>
          <w:rFonts w:ascii="Times New Roman" w:hAnsi="Times New Roman" w:cs="Times New Roman"/>
          <w:sz w:val="24"/>
          <w:szCs w:val="24"/>
        </w:rPr>
        <w:t xml:space="preserve"> napban lehetőség szerint könnyű, folyékony vagy pépes, rostmentes étrendet tart</w:t>
      </w:r>
      <w:r w:rsidR="00EA0EAD" w:rsidRPr="002A6543">
        <w:rPr>
          <w:rFonts w:ascii="Times New Roman" w:hAnsi="Times New Roman" w:cs="Times New Roman"/>
          <w:sz w:val="24"/>
          <w:szCs w:val="24"/>
        </w:rPr>
        <w:t xml:space="preserve"> a beteg.</w:t>
      </w:r>
    </w:p>
    <w:p w:rsidR="00A80900" w:rsidRPr="002A6543" w:rsidRDefault="00A80900" w:rsidP="00855482">
      <w:pPr>
        <w:pStyle w:val="Listaszerbekezds"/>
        <w:numPr>
          <w:ilvl w:val="0"/>
          <w:numId w:val="5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6543">
        <w:rPr>
          <w:rFonts w:ascii="Times New Roman" w:hAnsi="Times New Roman" w:cs="Times New Roman"/>
          <w:b/>
          <w:sz w:val="24"/>
          <w:szCs w:val="24"/>
        </w:rPr>
        <w:t>Amit fogyaszthat</w:t>
      </w:r>
      <w:r w:rsidRPr="002A6543">
        <w:rPr>
          <w:rFonts w:ascii="Times New Roman" w:hAnsi="Times New Roman" w:cs="Times New Roman"/>
          <w:sz w:val="24"/>
          <w:szCs w:val="24"/>
        </w:rPr>
        <w:t>: főtt vagy párolt fehér hal, főtt tojás, rántotta, fehér kenyér, babapiskóta, főtt csirke, pulyka bőr nélkül, sajt, margarin, natúr joghurt, főtt krumpli héja nélkül.</w:t>
      </w:r>
    </w:p>
    <w:p w:rsidR="00A80900" w:rsidRPr="002A6543" w:rsidRDefault="00A80900" w:rsidP="00855482">
      <w:pPr>
        <w:pStyle w:val="Listaszerbekezds"/>
        <w:numPr>
          <w:ilvl w:val="0"/>
          <w:numId w:val="5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6543">
        <w:rPr>
          <w:rFonts w:ascii="Times New Roman" w:hAnsi="Times New Roman" w:cs="Times New Roman"/>
          <w:b/>
          <w:sz w:val="24"/>
          <w:szCs w:val="24"/>
        </w:rPr>
        <w:t>Amit ihat</w:t>
      </w:r>
      <w:r w:rsidRPr="002A6543">
        <w:rPr>
          <w:rFonts w:ascii="Times New Roman" w:hAnsi="Times New Roman" w:cs="Times New Roman"/>
          <w:sz w:val="24"/>
          <w:szCs w:val="24"/>
        </w:rPr>
        <w:t>: szűrt almalé, fehérszőlő ital, kávé cukorral (tej nélkül), tea cukorral, szűrt húsleves, ízesített ásványvíz, szénsavmentes ásványvíz.</w:t>
      </w:r>
    </w:p>
    <w:p w:rsidR="00D45D13" w:rsidRPr="002A6543" w:rsidRDefault="00A80900" w:rsidP="00855482">
      <w:pPr>
        <w:pStyle w:val="Listaszerbekezds"/>
        <w:numPr>
          <w:ilvl w:val="0"/>
          <w:numId w:val="5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6543">
        <w:rPr>
          <w:rFonts w:ascii="Times New Roman" w:hAnsi="Times New Roman" w:cs="Times New Roman"/>
          <w:b/>
          <w:sz w:val="24"/>
          <w:szCs w:val="24"/>
        </w:rPr>
        <w:t>Amit kerülni kell</w:t>
      </w:r>
      <w:r w:rsidRPr="002A6543">
        <w:rPr>
          <w:rFonts w:ascii="Times New Roman" w:hAnsi="Times New Roman" w:cs="Times New Roman"/>
          <w:sz w:val="24"/>
          <w:szCs w:val="24"/>
        </w:rPr>
        <w:t>: m</w:t>
      </w:r>
      <w:r w:rsidR="00EA0EAD" w:rsidRPr="002A6543">
        <w:rPr>
          <w:rFonts w:ascii="Times New Roman" w:hAnsi="Times New Roman" w:cs="Times New Roman"/>
          <w:sz w:val="24"/>
          <w:szCs w:val="24"/>
        </w:rPr>
        <w:t>ü</w:t>
      </w:r>
      <w:r w:rsidRPr="002A6543">
        <w:rPr>
          <w:rFonts w:ascii="Times New Roman" w:hAnsi="Times New Roman" w:cs="Times New Roman"/>
          <w:sz w:val="24"/>
          <w:szCs w:val="24"/>
        </w:rPr>
        <w:t>zli, korpa, teljes ki</w:t>
      </w:r>
      <w:r w:rsidR="00EA0EAD" w:rsidRPr="002A6543">
        <w:rPr>
          <w:rFonts w:ascii="Times New Roman" w:hAnsi="Times New Roman" w:cs="Times New Roman"/>
          <w:sz w:val="24"/>
          <w:szCs w:val="24"/>
        </w:rPr>
        <w:t>ő</w:t>
      </w:r>
      <w:r w:rsidRPr="002A6543">
        <w:rPr>
          <w:rFonts w:ascii="Times New Roman" w:hAnsi="Times New Roman" w:cs="Times New Roman"/>
          <w:sz w:val="24"/>
          <w:szCs w:val="24"/>
        </w:rPr>
        <w:t>rlésű pékár</w:t>
      </w:r>
      <w:r w:rsidR="00EA0EAD" w:rsidRPr="002A6543">
        <w:rPr>
          <w:rFonts w:ascii="Times New Roman" w:hAnsi="Times New Roman" w:cs="Times New Roman"/>
          <w:sz w:val="24"/>
          <w:szCs w:val="24"/>
        </w:rPr>
        <w:t>u</w:t>
      </w:r>
      <w:r w:rsidRPr="002A6543">
        <w:rPr>
          <w:rFonts w:ascii="Times New Roman" w:hAnsi="Times New Roman" w:cs="Times New Roman"/>
          <w:sz w:val="24"/>
          <w:szCs w:val="24"/>
        </w:rPr>
        <w:t>, zöldségek, gyümölcsök, gyümölcsjoghurt, vörös húsok, csokoládé, tej, mogyoró, dió, r</w:t>
      </w:r>
      <w:r w:rsidR="00EA0EAD" w:rsidRPr="002A6543">
        <w:rPr>
          <w:rFonts w:ascii="Times New Roman" w:hAnsi="Times New Roman" w:cs="Times New Roman"/>
          <w:sz w:val="24"/>
          <w:szCs w:val="24"/>
        </w:rPr>
        <w:t>i</w:t>
      </w:r>
      <w:r w:rsidRPr="002A6543">
        <w:rPr>
          <w:rFonts w:ascii="Times New Roman" w:hAnsi="Times New Roman" w:cs="Times New Roman"/>
          <w:sz w:val="24"/>
          <w:szCs w:val="24"/>
        </w:rPr>
        <w:t>zs.</w:t>
      </w:r>
    </w:p>
    <w:p w:rsidR="00A80900" w:rsidRPr="002A6543" w:rsidRDefault="00A80900" w:rsidP="00855482">
      <w:pPr>
        <w:pStyle w:val="Listaszerbekezds"/>
        <w:numPr>
          <w:ilvl w:val="0"/>
          <w:numId w:val="5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6543">
        <w:rPr>
          <w:rFonts w:ascii="Times New Roman" w:hAnsi="Times New Roman" w:cs="Times New Roman"/>
          <w:sz w:val="24"/>
          <w:szCs w:val="24"/>
        </w:rPr>
        <w:t>Az ételek elkészítésénél inkább a párolást, főzést alkalmazza, kerülni kell az olajban, zsírban sütést, pirítást.</w:t>
      </w:r>
    </w:p>
    <w:p w:rsidR="00D45D13" w:rsidRPr="002A6543" w:rsidRDefault="00D45D13" w:rsidP="00855482">
      <w:pPr>
        <w:pStyle w:val="Listaszerbekezds"/>
        <w:numPr>
          <w:ilvl w:val="0"/>
          <w:numId w:val="5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6543">
        <w:rPr>
          <w:rFonts w:ascii="Times New Roman" w:hAnsi="Times New Roman" w:cs="Times New Roman"/>
          <w:sz w:val="24"/>
          <w:szCs w:val="24"/>
        </w:rPr>
        <w:t xml:space="preserve">A </w:t>
      </w:r>
      <w:r w:rsidRPr="002A6543">
        <w:rPr>
          <w:rFonts w:ascii="Times New Roman" w:hAnsi="Times New Roman" w:cs="Times New Roman"/>
          <w:b/>
          <w:sz w:val="24"/>
          <w:szCs w:val="24"/>
        </w:rPr>
        <w:t>befekvés előtti napon</w:t>
      </w:r>
      <w:r w:rsidRPr="002A6543">
        <w:rPr>
          <w:rFonts w:ascii="Times New Roman" w:hAnsi="Times New Roman" w:cs="Times New Roman"/>
          <w:sz w:val="24"/>
          <w:szCs w:val="24"/>
        </w:rPr>
        <w:t xml:space="preserve"> csak könnyű reggeli </w:t>
      </w:r>
      <w:proofErr w:type="spellStart"/>
      <w:r w:rsidRPr="002A6543">
        <w:rPr>
          <w:rFonts w:ascii="Times New Roman" w:hAnsi="Times New Roman" w:cs="Times New Roman"/>
          <w:sz w:val="24"/>
          <w:szCs w:val="24"/>
        </w:rPr>
        <w:t>Pl</w:t>
      </w:r>
      <w:proofErr w:type="spellEnd"/>
      <w:r w:rsidRPr="002A6543">
        <w:rPr>
          <w:rFonts w:ascii="Times New Roman" w:hAnsi="Times New Roman" w:cs="Times New Roman"/>
          <w:sz w:val="24"/>
          <w:szCs w:val="24"/>
        </w:rPr>
        <w:t>: 1db. főtt tojást, 1 szelet pirítóst egyen. Déltől csak folyadékot fogyasszon. Az üres húsleves, zöldségleves megengedett. Szilárd ételt nem lehet fogyasztani.</w:t>
      </w:r>
      <w:r w:rsidR="002A6543">
        <w:rPr>
          <w:rFonts w:ascii="Times New Roman" w:hAnsi="Times New Roman" w:cs="Times New Roman"/>
          <w:sz w:val="24"/>
          <w:szCs w:val="24"/>
        </w:rPr>
        <w:t xml:space="preserve"> Nagyon sok, lega</w:t>
      </w:r>
      <w:r w:rsidR="009E37B8" w:rsidRPr="002A6543">
        <w:rPr>
          <w:rFonts w:ascii="Times New Roman" w:hAnsi="Times New Roman" w:cs="Times New Roman"/>
          <w:sz w:val="24"/>
          <w:szCs w:val="24"/>
        </w:rPr>
        <w:t>lább 2-3 l folyadékot kell meginni. Kerülje a tejet, a piros, lila színű üdítőket, ívó</w:t>
      </w:r>
      <w:r w:rsidR="002A6543">
        <w:rPr>
          <w:rFonts w:ascii="Times New Roman" w:hAnsi="Times New Roman" w:cs="Times New Roman"/>
          <w:sz w:val="24"/>
          <w:szCs w:val="24"/>
        </w:rPr>
        <w:t xml:space="preserve"> </w:t>
      </w:r>
      <w:r w:rsidR="009E37B8" w:rsidRPr="002A6543">
        <w:rPr>
          <w:rFonts w:ascii="Times New Roman" w:hAnsi="Times New Roman" w:cs="Times New Roman"/>
          <w:sz w:val="24"/>
          <w:szCs w:val="24"/>
        </w:rPr>
        <w:t>levet és a sz</w:t>
      </w:r>
      <w:r w:rsidR="00EB418E" w:rsidRPr="002A6543">
        <w:rPr>
          <w:rFonts w:ascii="Times New Roman" w:hAnsi="Times New Roman" w:cs="Times New Roman"/>
          <w:sz w:val="24"/>
          <w:szCs w:val="24"/>
        </w:rPr>
        <w:t>énsavas italokat.</w:t>
      </w:r>
    </w:p>
    <w:p w:rsidR="008B2E07" w:rsidRPr="002A6543" w:rsidRDefault="00EB418E" w:rsidP="00855482">
      <w:pPr>
        <w:pStyle w:val="Listaszerbekezds"/>
        <w:numPr>
          <w:ilvl w:val="0"/>
          <w:numId w:val="5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6543">
        <w:rPr>
          <w:rFonts w:ascii="Times New Roman" w:hAnsi="Times New Roman" w:cs="Times New Roman"/>
          <w:b/>
          <w:sz w:val="24"/>
          <w:szCs w:val="24"/>
        </w:rPr>
        <w:t>Befekvése napján</w:t>
      </w:r>
      <w:r w:rsidR="0069630A" w:rsidRPr="002A6543">
        <w:rPr>
          <w:rFonts w:ascii="Times New Roman" w:hAnsi="Times New Roman" w:cs="Times New Roman"/>
          <w:sz w:val="24"/>
          <w:szCs w:val="24"/>
        </w:rPr>
        <w:t xml:space="preserve"> reggel csak folyad</w:t>
      </w:r>
      <w:r w:rsidR="008B2E07" w:rsidRPr="002A6543">
        <w:rPr>
          <w:rFonts w:ascii="Times New Roman" w:hAnsi="Times New Roman" w:cs="Times New Roman"/>
          <w:sz w:val="24"/>
          <w:szCs w:val="24"/>
        </w:rPr>
        <w:t>ék fogyasztható. Később hashajtók fog kapni, melynek hatékonyságához fontos a bőséges folyadékbevitel. Este előkészítésként vénás antibiotikumot fog kapni</w:t>
      </w:r>
    </w:p>
    <w:p w:rsidR="008B2E07" w:rsidRPr="002A6543" w:rsidRDefault="008B2E07" w:rsidP="00855482">
      <w:pPr>
        <w:pStyle w:val="Listaszerbekezds"/>
        <w:numPr>
          <w:ilvl w:val="0"/>
          <w:numId w:val="5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6543">
        <w:rPr>
          <w:rFonts w:ascii="Times New Roman" w:hAnsi="Times New Roman" w:cs="Times New Roman"/>
          <w:b/>
          <w:sz w:val="24"/>
          <w:szCs w:val="24"/>
        </w:rPr>
        <w:t xml:space="preserve">A beavatkozás napján reggel: </w:t>
      </w:r>
      <w:r w:rsidRPr="002A6543">
        <w:rPr>
          <w:rFonts w:ascii="Times New Roman" w:hAnsi="Times New Roman" w:cs="Times New Roman"/>
          <w:sz w:val="24"/>
          <w:szCs w:val="24"/>
        </w:rPr>
        <w:t>beöntést fog kapni, il</w:t>
      </w:r>
      <w:r w:rsidR="002A6543">
        <w:rPr>
          <w:rFonts w:ascii="Times New Roman" w:hAnsi="Times New Roman" w:cs="Times New Roman"/>
          <w:sz w:val="24"/>
          <w:szCs w:val="24"/>
        </w:rPr>
        <w:t>letve az altatóorvos</w:t>
      </w:r>
      <w:r w:rsidRPr="002A6543">
        <w:rPr>
          <w:rFonts w:ascii="Times New Roman" w:hAnsi="Times New Roman" w:cs="Times New Roman"/>
          <w:sz w:val="24"/>
          <w:szCs w:val="24"/>
        </w:rPr>
        <w:t xml:space="preserve"> által elrendelt terápiát. </w:t>
      </w:r>
    </w:p>
    <w:p w:rsidR="008B2E07" w:rsidRPr="002A6543" w:rsidRDefault="008B2E07" w:rsidP="00855482">
      <w:pPr>
        <w:pStyle w:val="Listaszerbekezds"/>
        <w:numPr>
          <w:ilvl w:val="0"/>
          <w:numId w:val="5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6543">
        <w:rPr>
          <w:rFonts w:ascii="Times New Roman" w:hAnsi="Times New Roman" w:cs="Times New Roman"/>
          <w:b/>
          <w:sz w:val="24"/>
          <w:szCs w:val="24"/>
        </w:rPr>
        <w:t>A beavatkozás után:</w:t>
      </w:r>
      <w:r w:rsidRPr="002A6543">
        <w:rPr>
          <w:rFonts w:ascii="Times New Roman" w:hAnsi="Times New Roman" w:cs="Times New Roman"/>
          <w:sz w:val="24"/>
          <w:szCs w:val="24"/>
        </w:rPr>
        <w:t xml:space="preserve"> teljes ágynyugalom javasolt, 4 óra múlva orvossal történt egyeztetést követően a sugárterápiás kezelőben felhelyezett állandó hólyagkatéter eltávolítása történik. Fontos, hogy a vizeletet gyűjteni kell, mert a következő napon a vizeletet megvizsgálják, hogy a behelyezett sugárforrás nem ürült-e ki.</w:t>
      </w:r>
    </w:p>
    <w:p w:rsidR="008B2E07" w:rsidRPr="002A6543" w:rsidRDefault="008B2E07" w:rsidP="00855482">
      <w:pPr>
        <w:pStyle w:val="Listaszerbekezds"/>
        <w:numPr>
          <w:ilvl w:val="0"/>
          <w:numId w:val="5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6543">
        <w:rPr>
          <w:rFonts w:ascii="Times New Roman" w:hAnsi="Times New Roman" w:cs="Times New Roman"/>
          <w:b/>
          <w:sz w:val="24"/>
          <w:szCs w:val="24"/>
        </w:rPr>
        <w:t>Ezt követően zárójelentéssel távozhat.</w:t>
      </w:r>
    </w:p>
    <w:p w:rsidR="008B2E07" w:rsidRDefault="008B2E07" w:rsidP="002A65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72AD" w:rsidRPr="008B2E07" w:rsidRDefault="008B2E07" w:rsidP="008B2E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A072AD" w:rsidRPr="008B2E07">
        <w:rPr>
          <w:rFonts w:ascii="Times New Roman" w:hAnsi="Times New Roman" w:cs="Times New Roman"/>
          <w:sz w:val="24"/>
          <w:szCs w:val="24"/>
        </w:rPr>
        <w:t xml:space="preserve">jód sugárforrás felezési ideje 60 nap. A beültetést követően 200 nap alatt az </w:t>
      </w:r>
      <w:proofErr w:type="spellStart"/>
      <w:r w:rsidR="00A072AD" w:rsidRPr="008B2E07">
        <w:rPr>
          <w:rFonts w:ascii="Times New Roman" w:hAnsi="Times New Roman" w:cs="Times New Roman"/>
          <w:sz w:val="24"/>
          <w:szCs w:val="24"/>
        </w:rPr>
        <w:t>összdózis</w:t>
      </w:r>
      <w:proofErr w:type="spellEnd"/>
      <w:r w:rsidR="00A072AD" w:rsidRPr="008B2E07">
        <w:rPr>
          <w:rFonts w:ascii="Times New Roman" w:hAnsi="Times New Roman" w:cs="Times New Roman"/>
          <w:sz w:val="24"/>
          <w:szCs w:val="24"/>
        </w:rPr>
        <w:t xml:space="preserve"> 90%-a leadásra kerül. A jód izotóp sugárzási energiája kicsi, aktivitása alacsony, ezért a beültetett sugárforrások nem jelentenek veszélyt az </w:t>
      </w:r>
      <w:r w:rsidR="00EA0EAD">
        <w:rPr>
          <w:rFonts w:ascii="Times New Roman" w:hAnsi="Times New Roman" w:cs="Times New Roman"/>
          <w:sz w:val="24"/>
          <w:szCs w:val="24"/>
        </w:rPr>
        <w:t xml:space="preserve">páciens </w:t>
      </w:r>
      <w:r w:rsidR="00A072AD" w:rsidRPr="008B2E07">
        <w:rPr>
          <w:rFonts w:ascii="Times New Roman" w:hAnsi="Times New Roman" w:cs="Times New Roman"/>
          <w:sz w:val="24"/>
          <w:szCs w:val="24"/>
        </w:rPr>
        <w:t xml:space="preserve">környezetére. </w:t>
      </w:r>
    </w:p>
    <w:p w:rsidR="00A072AD" w:rsidRDefault="00A072AD" w:rsidP="002454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72AD">
        <w:rPr>
          <w:rFonts w:ascii="Times New Roman" w:hAnsi="Times New Roman" w:cs="Times New Roman"/>
          <w:sz w:val="24"/>
          <w:szCs w:val="24"/>
        </w:rPr>
        <w:t xml:space="preserve">Ennek ellenére a biztonság érdekében a következő szabályokat kell betartani a kezelés utáni 1. hónapban: </w:t>
      </w:r>
    </w:p>
    <w:p w:rsidR="002A6543" w:rsidRPr="00A072AD" w:rsidRDefault="002A6543" w:rsidP="002454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72AD" w:rsidRPr="00A072AD" w:rsidRDefault="00A072AD" w:rsidP="00855482">
      <w:pPr>
        <w:numPr>
          <w:ilvl w:val="0"/>
          <w:numId w:val="55"/>
        </w:numPr>
        <w:tabs>
          <w:tab w:val="clear" w:pos="1065"/>
          <w:tab w:val="num" w:pos="284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A072AD">
        <w:rPr>
          <w:rFonts w:ascii="Times New Roman" w:hAnsi="Times New Roman" w:cs="Times New Roman"/>
          <w:sz w:val="24"/>
          <w:szCs w:val="24"/>
        </w:rPr>
        <w:t>Néhány percnél tovább ne vegyen kisgyereket az ölébe.</w:t>
      </w:r>
    </w:p>
    <w:p w:rsidR="00A072AD" w:rsidRPr="00A072AD" w:rsidRDefault="00A072AD" w:rsidP="00855482">
      <w:pPr>
        <w:numPr>
          <w:ilvl w:val="0"/>
          <w:numId w:val="55"/>
        </w:numPr>
        <w:tabs>
          <w:tab w:val="clear" w:pos="1065"/>
          <w:tab w:val="num" w:pos="284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A072AD">
        <w:rPr>
          <w:rFonts w:ascii="Times New Roman" w:hAnsi="Times New Roman" w:cs="Times New Roman"/>
          <w:sz w:val="24"/>
          <w:szCs w:val="24"/>
        </w:rPr>
        <w:t xml:space="preserve">Várandós anyát, kisdedet ne öleljen hosszan magához! </w:t>
      </w:r>
    </w:p>
    <w:p w:rsidR="00A072AD" w:rsidRPr="00A072AD" w:rsidRDefault="00A072AD" w:rsidP="00855482">
      <w:pPr>
        <w:numPr>
          <w:ilvl w:val="0"/>
          <w:numId w:val="55"/>
        </w:numPr>
        <w:tabs>
          <w:tab w:val="clear" w:pos="1065"/>
          <w:tab w:val="num" w:pos="284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A072AD">
        <w:rPr>
          <w:rFonts w:ascii="Times New Roman" w:hAnsi="Times New Roman" w:cs="Times New Roman"/>
          <w:sz w:val="24"/>
          <w:szCs w:val="24"/>
        </w:rPr>
        <w:t>Alvás közben a családtagja tartson legalább 50 cm-es távolságot.</w:t>
      </w:r>
    </w:p>
    <w:p w:rsidR="0002044E" w:rsidRDefault="00A072AD" w:rsidP="00855482">
      <w:pPr>
        <w:numPr>
          <w:ilvl w:val="0"/>
          <w:numId w:val="55"/>
        </w:numPr>
        <w:tabs>
          <w:tab w:val="clear" w:pos="1065"/>
          <w:tab w:val="num" w:pos="284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A072AD">
        <w:rPr>
          <w:rFonts w:ascii="Times New Roman" w:hAnsi="Times New Roman" w:cs="Times New Roman"/>
          <w:sz w:val="24"/>
          <w:szCs w:val="24"/>
        </w:rPr>
        <w:t xml:space="preserve">Nemi élet során óvszert használjon! </w:t>
      </w:r>
    </w:p>
    <w:p w:rsidR="0002044E" w:rsidRPr="0002044E" w:rsidRDefault="0002044E" w:rsidP="0002044E">
      <w:pPr>
        <w:spacing w:after="0" w:line="240" w:lineRule="auto"/>
        <w:ind w:left="1065"/>
        <w:jc w:val="both"/>
        <w:rPr>
          <w:rFonts w:ascii="Times New Roman" w:hAnsi="Times New Roman" w:cs="Times New Roman"/>
          <w:sz w:val="24"/>
          <w:szCs w:val="24"/>
        </w:rPr>
      </w:pPr>
    </w:p>
    <w:p w:rsidR="0002044E" w:rsidRPr="0002044E" w:rsidRDefault="0002044E" w:rsidP="000204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2044E">
        <w:rPr>
          <w:rFonts w:ascii="Times New Roman" w:hAnsi="Times New Roman" w:cs="Times New Roman"/>
          <w:b/>
          <w:sz w:val="24"/>
          <w:szCs w:val="24"/>
        </w:rPr>
        <w:t>Akut mellékhatás</w:t>
      </w:r>
    </w:p>
    <w:p w:rsidR="0002044E" w:rsidRDefault="0002044E" w:rsidP="00855482">
      <w:pPr>
        <w:pStyle w:val="Listaszerbekezds"/>
        <w:numPr>
          <w:ilvl w:val="0"/>
          <w:numId w:val="56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2044E">
        <w:rPr>
          <w:rFonts w:ascii="Times New Roman" w:hAnsi="Times New Roman" w:cs="Times New Roman"/>
          <w:sz w:val="24"/>
          <w:szCs w:val="24"/>
        </w:rPr>
        <w:t xml:space="preserve">a </w:t>
      </w:r>
      <w:r w:rsidR="00A072AD" w:rsidRPr="0002044E">
        <w:rPr>
          <w:rFonts w:ascii="Times New Roman" w:hAnsi="Times New Roman" w:cs="Times New Roman"/>
          <w:sz w:val="24"/>
          <w:szCs w:val="24"/>
        </w:rPr>
        <w:t>vizelet nehezebb ürül</w:t>
      </w:r>
      <w:r>
        <w:rPr>
          <w:rFonts w:ascii="Times New Roman" w:hAnsi="Times New Roman" w:cs="Times New Roman"/>
          <w:sz w:val="24"/>
          <w:szCs w:val="24"/>
        </w:rPr>
        <w:t>ése, parancsoló vizelési inger, vizelet tartási képtelenség</w:t>
      </w:r>
    </w:p>
    <w:p w:rsidR="0002044E" w:rsidRPr="0002044E" w:rsidRDefault="0002044E" w:rsidP="00855482">
      <w:pPr>
        <w:pStyle w:val="Listaszerbekezds"/>
        <w:numPr>
          <w:ilvl w:val="0"/>
          <w:numId w:val="56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gyomor-bélrendszeri tünetek (étvágytalanság, hányinger, hányás, hasmenés)</w:t>
      </w:r>
    </w:p>
    <w:p w:rsidR="00A245DB" w:rsidRDefault="00A245DB" w:rsidP="000204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45DB" w:rsidRDefault="00A245DB" w:rsidP="000204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044E" w:rsidRPr="0002044E" w:rsidRDefault="0002044E" w:rsidP="000204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Késői mellékhatás</w:t>
      </w:r>
    </w:p>
    <w:p w:rsidR="0002044E" w:rsidRDefault="0002044E" w:rsidP="00855482">
      <w:pPr>
        <w:pStyle w:val="Listaszerbekezds"/>
        <w:numPr>
          <w:ilvl w:val="0"/>
          <w:numId w:val="56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merevedési zavar</w:t>
      </w:r>
    </w:p>
    <w:p w:rsidR="0002044E" w:rsidRDefault="00A072AD" w:rsidP="00855482">
      <w:pPr>
        <w:pStyle w:val="Listaszerbekezds"/>
        <w:numPr>
          <w:ilvl w:val="0"/>
          <w:numId w:val="56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2044E">
        <w:rPr>
          <w:rFonts w:ascii="Times New Roman" w:hAnsi="Times New Roman" w:cs="Times New Roman"/>
          <w:sz w:val="24"/>
          <w:szCs w:val="24"/>
        </w:rPr>
        <w:t>parancsoló vizelési inger melletti vizelettartási elégtel</w:t>
      </w:r>
      <w:r w:rsidR="0002044E">
        <w:rPr>
          <w:rFonts w:ascii="Times New Roman" w:hAnsi="Times New Roman" w:cs="Times New Roman"/>
          <w:sz w:val="24"/>
          <w:szCs w:val="24"/>
        </w:rPr>
        <w:t>enség (inkontinencia)</w:t>
      </w:r>
    </w:p>
    <w:p w:rsidR="0002044E" w:rsidRPr="0002044E" w:rsidRDefault="0002044E" w:rsidP="00855482">
      <w:pPr>
        <w:pStyle w:val="Listaszerbekezds"/>
        <w:numPr>
          <w:ilvl w:val="0"/>
          <w:numId w:val="56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húgycső szűkület, a</w:t>
      </w:r>
      <w:r w:rsidRPr="0002044E">
        <w:rPr>
          <w:rFonts w:ascii="Times New Roman" w:hAnsi="Times New Roman" w:cs="Times New Roman"/>
          <w:sz w:val="24"/>
          <w:szCs w:val="24"/>
        </w:rPr>
        <w:t>z esetek egy kis rész</w:t>
      </w:r>
      <w:r>
        <w:rPr>
          <w:rFonts w:ascii="Times New Roman" w:hAnsi="Times New Roman" w:cs="Times New Roman"/>
          <w:sz w:val="24"/>
          <w:szCs w:val="24"/>
        </w:rPr>
        <w:t>ében</w:t>
      </w:r>
      <w:r w:rsidRPr="0002044E">
        <w:rPr>
          <w:rFonts w:ascii="Times New Roman" w:hAnsi="Times New Roman" w:cs="Times New Roman"/>
          <w:sz w:val="24"/>
          <w:szCs w:val="24"/>
        </w:rPr>
        <w:t xml:space="preserve"> húgycső bemetszést, tágítást, esetleg reszekciós műtétet kell végezni</w:t>
      </w:r>
    </w:p>
    <w:p w:rsidR="00A072AD" w:rsidRPr="0002044E" w:rsidRDefault="00A072AD" w:rsidP="00855482">
      <w:pPr>
        <w:pStyle w:val="Listaszerbekezds"/>
        <w:numPr>
          <w:ilvl w:val="0"/>
          <w:numId w:val="56"/>
        </w:numPr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044E">
        <w:rPr>
          <w:rFonts w:ascii="Times New Roman" w:hAnsi="Times New Roman" w:cs="Times New Roman"/>
          <w:sz w:val="24"/>
          <w:szCs w:val="24"/>
        </w:rPr>
        <w:t xml:space="preserve">a végbélből vérzés. </w:t>
      </w:r>
    </w:p>
    <w:p w:rsidR="00A072AD" w:rsidRPr="00A072AD" w:rsidRDefault="00A072AD" w:rsidP="00A072AD">
      <w:pPr>
        <w:jc w:val="both"/>
        <w:rPr>
          <w:rFonts w:ascii="Times New Roman" w:hAnsi="Times New Roman" w:cs="Times New Roman"/>
          <w:sz w:val="24"/>
          <w:szCs w:val="24"/>
        </w:rPr>
      </w:pPr>
      <w:r w:rsidRPr="00A072AD">
        <w:rPr>
          <w:rFonts w:ascii="Times New Roman" w:hAnsi="Times New Roman" w:cs="Times New Roman"/>
          <w:b/>
          <w:sz w:val="24"/>
          <w:szCs w:val="24"/>
        </w:rPr>
        <w:t xml:space="preserve">Nagy dózisteljesítményű, utántöltéses </w:t>
      </w:r>
      <w:r w:rsidR="00EA0EAD">
        <w:rPr>
          <w:rFonts w:ascii="Times New Roman" w:hAnsi="Times New Roman" w:cs="Times New Roman"/>
          <w:b/>
          <w:sz w:val="24"/>
          <w:szCs w:val="24"/>
        </w:rPr>
        <w:t>(„</w:t>
      </w:r>
      <w:proofErr w:type="spellStart"/>
      <w:r w:rsidR="00EA0EAD">
        <w:rPr>
          <w:rFonts w:ascii="Times New Roman" w:hAnsi="Times New Roman" w:cs="Times New Roman"/>
          <w:b/>
          <w:sz w:val="24"/>
          <w:szCs w:val="24"/>
        </w:rPr>
        <w:t>after-loading</w:t>
      </w:r>
      <w:proofErr w:type="spellEnd"/>
      <w:r w:rsidR="00EA0EAD">
        <w:rPr>
          <w:rFonts w:ascii="Times New Roman" w:hAnsi="Times New Roman" w:cs="Times New Roman"/>
          <w:b/>
          <w:sz w:val="24"/>
          <w:szCs w:val="24"/>
        </w:rPr>
        <w:t xml:space="preserve">”=AL) </w:t>
      </w:r>
      <w:r w:rsidRPr="00A072AD">
        <w:rPr>
          <w:rFonts w:ascii="Times New Roman" w:hAnsi="Times New Roman" w:cs="Times New Roman"/>
          <w:b/>
          <w:sz w:val="24"/>
          <w:szCs w:val="24"/>
        </w:rPr>
        <w:t xml:space="preserve">prosztata </w:t>
      </w:r>
      <w:proofErr w:type="spellStart"/>
      <w:r w:rsidRPr="00A072AD">
        <w:rPr>
          <w:rFonts w:ascii="Times New Roman" w:hAnsi="Times New Roman" w:cs="Times New Roman"/>
          <w:b/>
          <w:sz w:val="24"/>
          <w:szCs w:val="24"/>
        </w:rPr>
        <w:t>brachyterápia</w:t>
      </w:r>
      <w:proofErr w:type="spellEnd"/>
      <w:r w:rsidRPr="00A072AD">
        <w:rPr>
          <w:rFonts w:ascii="Times New Roman" w:hAnsi="Times New Roman" w:cs="Times New Roman"/>
          <w:b/>
          <w:sz w:val="24"/>
          <w:szCs w:val="24"/>
        </w:rPr>
        <w:t xml:space="preserve"> (HDR</w:t>
      </w:r>
      <w:r w:rsidR="00EA0EAD">
        <w:rPr>
          <w:rFonts w:ascii="Times New Roman" w:hAnsi="Times New Roman" w:cs="Times New Roman"/>
          <w:b/>
          <w:sz w:val="24"/>
          <w:szCs w:val="24"/>
        </w:rPr>
        <w:t>-AL</w:t>
      </w:r>
      <w:r w:rsidRPr="00A072AD">
        <w:rPr>
          <w:rFonts w:ascii="Times New Roman" w:hAnsi="Times New Roman" w:cs="Times New Roman"/>
          <w:b/>
          <w:sz w:val="24"/>
          <w:szCs w:val="24"/>
        </w:rPr>
        <w:t>)</w:t>
      </w:r>
      <w:r w:rsidRPr="00A072A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072AD" w:rsidRPr="00A072AD" w:rsidRDefault="0002044E" w:rsidP="002454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072AD" w:rsidRPr="00A072AD">
        <w:rPr>
          <w:rFonts w:ascii="Times New Roman" w:hAnsi="Times New Roman" w:cs="Times New Roman"/>
          <w:sz w:val="24"/>
          <w:szCs w:val="24"/>
        </w:rPr>
        <w:t xml:space="preserve">A kezelés során ultrahang irányítása mellett a gáton át fém tűket helyezünk a prosztatába. A besugárzási terv elkészítését követően a tűkhöz csatlakoztatott utántöltő készülék nagy dózisteljesítményű irídium izotópot (Ir-192) juttat a tűkbe, amely a megadott dózis leadása után eltávolításra kerül. A beavatkozás a tervezési időtől, prosztata méretétől, a tűk számától és a sugárforrás aktivitásától függően átlagosan kb. 3 órát vesz igénybe. Speciális sugárvédelmi előírások betartására a kezelést követően nincs szükség, a sugárzó anyag nem marad a betegben. A kezelést egyszeri alkalommal végezzük. A kórházi tartózkodás időtartama, szövődménymentes esetben 2 nap. </w:t>
      </w:r>
    </w:p>
    <w:p w:rsidR="00A072AD" w:rsidRDefault="0002044E" w:rsidP="000204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072AD" w:rsidRPr="00A072AD">
        <w:rPr>
          <w:rFonts w:ascii="Times New Roman" w:hAnsi="Times New Roman" w:cs="Times New Roman"/>
          <w:sz w:val="24"/>
          <w:szCs w:val="24"/>
        </w:rPr>
        <w:t xml:space="preserve">A nagy dózisteljesítményű prosztata </w:t>
      </w:r>
      <w:proofErr w:type="spellStart"/>
      <w:r w:rsidR="00A072AD" w:rsidRPr="00A072AD">
        <w:rPr>
          <w:rFonts w:ascii="Times New Roman" w:hAnsi="Times New Roman" w:cs="Times New Roman"/>
          <w:sz w:val="24"/>
          <w:szCs w:val="24"/>
        </w:rPr>
        <w:t>brachyterápia</w:t>
      </w:r>
      <w:proofErr w:type="spellEnd"/>
      <w:r w:rsidR="00A072AD" w:rsidRPr="00A072AD">
        <w:rPr>
          <w:rFonts w:ascii="Times New Roman" w:hAnsi="Times New Roman" w:cs="Times New Roman"/>
          <w:sz w:val="24"/>
          <w:szCs w:val="24"/>
        </w:rPr>
        <w:t xml:space="preserve"> eredményessége és mellékhatásainak aránya a szakirodalmi adatok szerint a „</w:t>
      </w:r>
      <w:proofErr w:type="spellStart"/>
      <w:r w:rsidR="00A072AD" w:rsidRPr="00A072AD">
        <w:rPr>
          <w:rFonts w:ascii="Times New Roman" w:hAnsi="Times New Roman" w:cs="Times New Roman"/>
          <w:sz w:val="24"/>
          <w:szCs w:val="24"/>
        </w:rPr>
        <w:t>seed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kezeléshez hasonló. </w:t>
      </w:r>
    </w:p>
    <w:p w:rsidR="00F07C13" w:rsidRDefault="00F07C13" w:rsidP="0002044E">
      <w:pPr>
        <w:jc w:val="both"/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2044E" w:rsidRPr="0002044E" w:rsidRDefault="00860B98" w:rsidP="0002044E">
      <w:pPr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860B98"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  <w:t>H</w:t>
      </w:r>
      <w:r w:rsidR="0092723E" w:rsidRPr="00860B98">
        <w:rPr>
          <w:rStyle w:val="Finomkiemels"/>
          <w:rFonts w:ascii="Times New Roman" w:hAnsi="Times New Roman" w:cs="Times New Roman"/>
          <w:b/>
          <w:color w:val="000000" w:themeColor="text1"/>
          <w:sz w:val="24"/>
          <w:szCs w:val="24"/>
        </w:rPr>
        <w:t>eredaganatok</w:t>
      </w:r>
      <w:r w:rsidR="0092723E" w:rsidRPr="00860B98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: </w:t>
      </w:r>
      <w:r w:rsidR="0092723E" w:rsidRPr="00860B9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Sebészi kezelésként magas </w:t>
      </w:r>
      <w:r w:rsidR="00EA0EAD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kaszt</w:t>
      </w:r>
      <w:r w:rsidR="0092723E" w:rsidRPr="00860B9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r</w:t>
      </w:r>
      <w:r w:rsidR="00EA0EAD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ác</w:t>
      </w:r>
      <w:r w:rsidR="0092723E" w:rsidRPr="00860B9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iót végeznek. Gyakran a műtétet csak szoros obszerváció k</w:t>
      </w:r>
      <w:r w:rsidR="0002044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öveti. Áttétes esetb</w:t>
      </w:r>
      <w:r w:rsidR="00F07C13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en kemoterápiás kezelést adunk. </w:t>
      </w:r>
      <w:r w:rsidR="0092723E" w:rsidRPr="00860B9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A </w:t>
      </w:r>
      <w:proofErr w:type="spellStart"/>
      <w:r w:rsidR="0092723E" w:rsidRPr="00860B9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seminoma</w:t>
      </w:r>
      <w:proofErr w:type="spellEnd"/>
      <w:r w:rsidR="0092723E" w:rsidRPr="00860B9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az egyik leginkább sugárérzékeny daganat </w:t>
      </w:r>
      <w:r w:rsidR="00292171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hasi </w:t>
      </w:r>
      <w:r w:rsidR="0092723E" w:rsidRPr="00860B9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nyirokcsomó áttét esetén a kemoterápia alternatívájaként adjuk. A kezelés során a ma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radék here védhető ún.</w:t>
      </w:r>
      <w:r w:rsidR="00EA0EAD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herevédő </w:t>
      </w:r>
      <w:r w:rsidR="0092723E" w:rsidRPr="00860B9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fémdobozzal, mely megakadályozza a szórt sugárzás okozta herekárosodást.</w:t>
      </w:r>
    </w:p>
    <w:p w:rsidR="00860B98" w:rsidRPr="00165735" w:rsidRDefault="00860B98" w:rsidP="00860B9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657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Korai mellékhatások</w:t>
      </w:r>
    </w:p>
    <w:p w:rsidR="00E91618" w:rsidRDefault="00860B98" w:rsidP="00855482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284"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735">
        <w:rPr>
          <w:rFonts w:ascii="Times New Roman" w:hAnsi="Times New Roman" w:cs="Times New Roman"/>
          <w:color w:val="000000" w:themeColor="text1"/>
          <w:sz w:val="24"/>
          <w:szCs w:val="24"/>
        </w:rPr>
        <w:t>hányinger</w:t>
      </w:r>
      <w:r w:rsidR="00292171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E91618" w:rsidRDefault="00860B98" w:rsidP="00855482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284" w:hanging="28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65735">
        <w:rPr>
          <w:rFonts w:ascii="Times New Roman" w:hAnsi="Times New Roman" w:cs="Times New Roman"/>
          <w:color w:val="000000" w:themeColor="text1"/>
          <w:sz w:val="24"/>
          <w:szCs w:val="24"/>
        </w:rPr>
        <w:t>hasmenés</w:t>
      </w:r>
      <w:r w:rsidR="00292171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E91618" w:rsidRDefault="00860B98" w:rsidP="00855482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284" w:hanging="28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65735">
        <w:rPr>
          <w:rFonts w:ascii="Times New Roman" w:hAnsi="Times New Roman" w:cs="Times New Roman"/>
          <w:color w:val="000000" w:themeColor="text1"/>
          <w:sz w:val="24"/>
          <w:szCs w:val="24"/>
        </w:rPr>
        <w:t>rossz közérzet</w:t>
      </w:r>
      <w:r w:rsidR="0029217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60B98" w:rsidRPr="00165735" w:rsidRDefault="00860B98" w:rsidP="00860B9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657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Késői mellékhatások</w:t>
      </w:r>
    </w:p>
    <w:p w:rsidR="00E91618" w:rsidRDefault="00860B98" w:rsidP="00855482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284"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735">
        <w:rPr>
          <w:rFonts w:ascii="Times New Roman" w:hAnsi="Times New Roman" w:cs="Times New Roman"/>
          <w:color w:val="000000" w:themeColor="text1"/>
          <w:sz w:val="24"/>
          <w:szCs w:val="24"/>
        </w:rPr>
        <w:t>bélösszenövés</w:t>
      </w:r>
      <w:r w:rsidR="00292171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E91618" w:rsidRDefault="00860B98" w:rsidP="00855482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284" w:hanging="28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165735">
        <w:rPr>
          <w:rFonts w:ascii="Times New Roman" w:hAnsi="Times New Roman" w:cs="Times New Roman"/>
          <w:color w:val="000000" w:themeColor="text1"/>
          <w:sz w:val="24"/>
          <w:szCs w:val="24"/>
        </w:rPr>
        <w:t>peptikus</w:t>
      </w:r>
      <w:proofErr w:type="spellEnd"/>
      <w:r w:rsidRPr="001657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fekély</w:t>
      </w:r>
      <w:r w:rsidR="0029217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60B98" w:rsidRPr="00860B98" w:rsidRDefault="00860B98" w:rsidP="00860B98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860B98" w:rsidRPr="00A5405C" w:rsidRDefault="0092723E" w:rsidP="00855482">
      <w:pPr>
        <w:pStyle w:val="Listaszerbekezds"/>
        <w:numPr>
          <w:ilvl w:val="0"/>
          <w:numId w:val="2"/>
        </w:num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Tüdődaganatok</w:t>
      </w:r>
    </w:p>
    <w:p w:rsidR="00742FE9" w:rsidRPr="0053026D" w:rsidRDefault="0092723E" w:rsidP="0053026D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860B9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Az ellátásuk komplex feladat. Három alapvető pillére a sebészi, sugárterápiás és gyógyszeres ellátás. A gyógyszeres kezelés alapja a kombinált kemoterápia szövettantól függően. Új lehetőség a célzott immun ellenőrzőpont-gátlók alkalmazása. Immár első</w:t>
      </w:r>
      <w:r w:rsidR="00292171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Pr="00860B9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vonalban is van lehetőség immunterápiára. A sugárkezelés korai stádiumban </w:t>
      </w:r>
      <w:r w:rsidR="00A27BAD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a műtét alternatívája lehet. </w:t>
      </w:r>
      <w:r w:rsidR="0053026D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A műtét utáni </w:t>
      </w:r>
      <w:r w:rsidRPr="00860B9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sugárkezelés történhet szimultán kemoterápiával. A sugárkezelés dozírozását és technikáját a beteg állapota határozza meg. Jelenleg a legmodernebb légzéskompenzáló besugárzási technika a valós idejű tumorkövetés a robotkaros lineáris gyorsítóval az ún. </w:t>
      </w:r>
      <w:proofErr w:type="spellStart"/>
      <w:r w:rsidRPr="00860B9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lastRenderedPageBreak/>
        <w:t>CyberKnife</w:t>
      </w:r>
      <w:proofErr w:type="spellEnd"/>
      <w:r w:rsidRPr="00860B9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készülékkel végezhető. Egyes esetekben alkalmazható </w:t>
      </w:r>
      <w:proofErr w:type="spellStart"/>
      <w:r w:rsidRPr="00860B9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brachyterápia</w:t>
      </w:r>
      <w:proofErr w:type="spellEnd"/>
      <w:r w:rsidRPr="00860B9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is, mely helyi érzéstelenítésben hörgőtükrözés útján a daganatosan érintett légutakba vezetett </w:t>
      </w:r>
      <w:r w:rsidR="0053026D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katéteren keresztül történik </w:t>
      </w:r>
    </w:p>
    <w:p w:rsidR="00245496" w:rsidRDefault="00245496" w:rsidP="00245496">
      <w:pPr>
        <w:jc w:val="both"/>
        <w:outlineLvl w:val="0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Korai mellékhatások</w:t>
      </w:r>
    </w:p>
    <w:p w:rsidR="00A72B3D" w:rsidRPr="0053026D" w:rsidRDefault="0053026D" w:rsidP="00855482">
      <w:pPr>
        <w:numPr>
          <w:ilvl w:val="0"/>
          <w:numId w:val="57"/>
        </w:numPr>
        <w:shd w:val="clear" w:color="auto" w:fill="FFFFFF"/>
        <w:spacing w:after="0" w:line="240" w:lineRule="auto"/>
        <w:ind w:left="284" w:right="360" w:hanging="284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bőrpír, </w:t>
      </w:r>
      <w:r w:rsidR="00A72B3D" w:rsidRPr="0053026D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mértéke függ a frakciódózistól és az </w:t>
      </w:r>
      <w:proofErr w:type="spellStart"/>
      <w:r w:rsidR="00A72B3D" w:rsidRPr="0053026D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összdózistól</w:t>
      </w:r>
      <w:proofErr w:type="spellEnd"/>
      <w:r w:rsidR="00A72B3D" w:rsidRPr="0053026D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.</w:t>
      </w:r>
    </w:p>
    <w:p w:rsidR="00A72B3D" w:rsidRPr="00A72B3D" w:rsidRDefault="0053026D" w:rsidP="00855482">
      <w:pPr>
        <w:pStyle w:val="NormlWeb"/>
        <w:numPr>
          <w:ilvl w:val="0"/>
          <w:numId w:val="57"/>
        </w:numPr>
        <w:shd w:val="clear" w:color="auto" w:fill="FFFFFF"/>
        <w:spacing w:before="0" w:beforeAutospacing="0" w:after="0" w:afterAutospacing="0"/>
        <w:ind w:left="284" w:right="360" w:hanging="284"/>
        <w:textAlignment w:val="baseline"/>
        <w:rPr>
          <w:color w:val="222222"/>
        </w:rPr>
      </w:pPr>
      <w:r>
        <w:rPr>
          <w:color w:val="222222"/>
        </w:rPr>
        <w:t>steril tüdőgyulladás</w:t>
      </w:r>
    </w:p>
    <w:p w:rsidR="00C20CEB" w:rsidRPr="00B055A2" w:rsidRDefault="00A72B3D" w:rsidP="00855482">
      <w:pPr>
        <w:pStyle w:val="NormlWeb"/>
        <w:numPr>
          <w:ilvl w:val="0"/>
          <w:numId w:val="57"/>
        </w:numPr>
        <w:shd w:val="clear" w:color="auto" w:fill="FFFFFF"/>
        <w:spacing w:before="0" w:beforeAutospacing="0" w:after="0" w:afterAutospacing="0"/>
        <w:ind w:left="284" w:right="360" w:hanging="284"/>
        <w:textAlignment w:val="baseline"/>
        <w:rPr>
          <w:rFonts w:ascii="inherit" w:hAnsi="inherit"/>
          <w:color w:val="222222"/>
          <w:sz w:val="20"/>
          <w:szCs w:val="20"/>
        </w:rPr>
      </w:pPr>
      <w:r w:rsidRPr="00A72B3D">
        <w:rPr>
          <w:color w:val="222222"/>
        </w:rPr>
        <w:t xml:space="preserve"> légcsőgyulladás - belégzési fájdalmat, köhögést okoz, általában 50 </w:t>
      </w:r>
      <w:proofErr w:type="spellStart"/>
      <w:r w:rsidRPr="00A72B3D">
        <w:rPr>
          <w:color w:val="222222"/>
        </w:rPr>
        <w:t>Gy</w:t>
      </w:r>
      <w:proofErr w:type="spellEnd"/>
      <w:r w:rsidRPr="00A72B3D">
        <w:rPr>
          <w:color w:val="222222"/>
        </w:rPr>
        <w:t>-nél nagyobb sugárterhelés esetében jelentkezik</w:t>
      </w:r>
      <w:r>
        <w:rPr>
          <w:rFonts w:ascii="inherit" w:hAnsi="inherit"/>
          <w:color w:val="222222"/>
          <w:sz w:val="20"/>
          <w:szCs w:val="20"/>
        </w:rPr>
        <w:t>.</w:t>
      </w:r>
    </w:p>
    <w:p w:rsidR="00A72B3D" w:rsidRPr="00C20CEB" w:rsidRDefault="0053026D" w:rsidP="00855482">
      <w:pPr>
        <w:pStyle w:val="Listaszerbekezds"/>
        <w:numPr>
          <w:ilvl w:val="0"/>
          <w:numId w:val="57"/>
        </w:numPr>
        <w:shd w:val="clear" w:color="auto" w:fill="FFFFFF"/>
        <w:spacing w:after="0" w:line="240" w:lineRule="auto"/>
        <w:ind w:left="284" w:right="360" w:hanging="284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nyelőcsőgyulladás</w:t>
      </w:r>
      <w:r w:rsidR="000F3C38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, mely kialakulásának veszélyét</w:t>
      </w:r>
      <w:r w:rsidR="00245496" w:rsidRPr="00A72B3D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 xml:space="preserve"> a k</w:t>
      </w:r>
      <w:r w:rsidR="000F3C38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emoterápiás szerek</w:t>
      </w:r>
      <w:r w:rsidR="00C20CEB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 xml:space="preserve"> fokozzak</w:t>
      </w:r>
      <w:r w:rsidR="00A27BAD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 xml:space="preserve"> </w:t>
      </w:r>
    </w:p>
    <w:p w:rsidR="000F3C38" w:rsidRDefault="000F3C38" w:rsidP="000F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</w:pPr>
    </w:p>
    <w:p w:rsidR="00245496" w:rsidRDefault="000F3C38" w:rsidP="000F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Light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MyriadPro-Light" w:hAnsi="Times New Roman" w:cs="Times New Roman"/>
          <w:b/>
          <w:color w:val="000000" w:themeColor="text1"/>
          <w:sz w:val="24"/>
          <w:szCs w:val="24"/>
        </w:rPr>
        <w:t>Kezelés</w:t>
      </w:r>
      <w:r w:rsidR="00245496" w:rsidRPr="000F3C38">
        <w:rPr>
          <w:rFonts w:ascii="Times New Roman" w:eastAsia="MyriadPro-Light" w:hAnsi="Times New Roman" w:cs="Times New Roman"/>
          <w:b/>
          <w:color w:val="000000" w:themeColor="text1"/>
          <w:sz w:val="24"/>
          <w:szCs w:val="24"/>
        </w:rPr>
        <w:t xml:space="preserve">: </w:t>
      </w:r>
    </w:p>
    <w:p w:rsidR="000F3C38" w:rsidRPr="000F3C38" w:rsidRDefault="000F3C38" w:rsidP="000F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Light" w:hAnsi="Times New Roman" w:cs="Times New Roman"/>
          <w:b/>
          <w:color w:val="000000" w:themeColor="text1"/>
          <w:sz w:val="24"/>
          <w:szCs w:val="24"/>
        </w:rPr>
      </w:pPr>
    </w:p>
    <w:p w:rsidR="00245496" w:rsidRPr="000F3C38" w:rsidRDefault="000F3C38" w:rsidP="00855482">
      <w:pPr>
        <w:pStyle w:val="Listaszerbekezds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a</w:t>
      </w:r>
      <w:r w:rsidR="00245496" w:rsidRPr="000F3C38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z alkoholfogyasztás és a dohányzás kerülése</w:t>
      </w:r>
    </w:p>
    <w:p w:rsidR="00245496" w:rsidRPr="000F3C38" w:rsidRDefault="00245496" w:rsidP="00855482">
      <w:pPr>
        <w:pStyle w:val="Listaszerbekezds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</w:pPr>
      <w:r w:rsidRPr="000F3C38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túlságosan forró vagy hideg, illetve a fűszeres, szénsavas, savas-lúgos táplálékok elhagyása</w:t>
      </w:r>
    </w:p>
    <w:p w:rsidR="00245496" w:rsidRPr="000F3C38" w:rsidRDefault="000F3C38" w:rsidP="00855482">
      <w:pPr>
        <w:pStyle w:val="Listaszerbekezds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n</w:t>
      </w:r>
      <w:r w:rsidR="00245496" w:rsidRPr="000F3C38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yálkahártya-érzéstelenítők használat</w:t>
      </w:r>
      <w:r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a</w:t>
      </w:r>
    </w:p>
    <w:p w:rsidR="00245496" w:rsidRPr="000F3C38" w:rsidRDefault="000F3C38" w:rsidP="00855482">
      <w:pPr>
        <w:pStyle w:val="Listaszerbekezds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m</w:t>
      </w:r>
      <w:r w:rsidR="00245496" w:rsidRPr="000F3C38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 xml:space="preserve">egfelelő fájdalomcsillapítás </w:t>
      </w:r>
    </w:p>
    <w:p w:rsidR="000F3C38" w:rsidRDefault="000F3C38" w:rsidP="00855482">
      <w:pPr>
        <w:pStyle w:val="Listaszerbekezds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 xml:space="preserve">PEG </w:t>
      </w:r>
      <w:r w:rsidR="00245496" w:rsidRPr="000F3C38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behelyezés</w:t>
      </w:r>
      <w:r w:rsidR="00A27BAD" w:rsidRPr="000F3C38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e</w:t>
      </w:r>
      <w:r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 xml:space="preserve"> és táplálás terápia bevezetése</w:t>
      </w:r>
    </w:p>
    <w:p w:rsidR="00245496" w:rsidRPr="000F3C38" w:rsidRDefault="00245496" w:rsidP="00855482">
      <w:pPr>
        <w:pStyle w:val="Listaszerbekezds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</w:pPr>
      <w:proofErr w:type="spellStart"/>
      <w:r w:rsidRPr="000F3C38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parenterális</w:t>
      </w:r>
      <w:proofErr w:type="spellEnd"/>
      <w:r w:rsidR="000F3C38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 xml:space="preserve"> (vénás)</w:t>
      </w:r>
      <w:r w:rsidRPr="000F3C38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 xml:space="preserve"> táplálás</w:t>
      </w:r>
    </w:p>
    <w:p w:rsidR="00A72B3D" w:rsidRDefault="00A72B3D" w:rsidP="000F3C38">
      <w:pPr>
        <w:autoSpaceDE w:val="0"/>
        <w:autoSpaceDN w:val="0"/>
        <w:adjustRightInd w:val="0"/>
        <w:spacing w:after="0" w:line="240" w:lineRule="auto"/>
        <w:ind w:left="284" w:hanging="284"/>
        <w:outlineLvl w:val="0"/>
        <w:rPr>
          <w:rFonts w:ascii="Times New Roman" w:eastAsia="MyriadPro-LightIt" w:hAnsi="Times New Roman" w:cs="Times New Roman"/>
          <w:b/>
          <w:iCs/>
          <w:color w:val="000000" w:themeColor="text1"/>
          <w:sz w:val="24"/>
          <w:szCs w:val="24"/>
        </w:rPr>
      </w:pPr>
    </w:p>
    <w:p w:rsidR="00A5405C" w:rsidRDefault="00A5405C" w:rsidP="00245496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MyriadPro-LightIt" w:hAnsi="Times New Roman" w:cs="Times New Roman"/>
          <w:b/>
          <w:iCs/>
          <w:color w:val="000000" w:themeColor="text1"/>
          <w:sz w:val="24"/>
          <w:szCs w:val="24"/>
        </w:rPr>
      </w:pPr>
    </w:p>
    <w:p w:rsidR="00245496" w:rsidRPr="00165735" w:rsidRDefault="00245496" w:rsidP="00245496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MyriadPro-LightIt" w:hAnsi="Times New Roman" w:cs="Times New Roman"/>
          <w:b/>
          <w:iCs/>
          <w:color w:val="000000" w:themeColor="text1"/>
          <w:sz w:val="24"/>
          <w:szCs w:val="24"/>
        </w:rPr>
      </w:pPr>
      <w:r w:rsidRPr="00165735">
        <w:rPr>
          <w:rFonts w:ascii="Times New Roman" w:eastAsia="MyriadPro-LightIt" w:hAnsi="Times New Roman" w:cs="Times New Roman"/>
          <w:b/>
          <w:iCs/>
          <w:color w:val="000000" w:themeColor="text1"/>
          <w:sz w:val="24"/>
          <w:szCs w:val="24"/>
        </w:rPr>
        <w:t>Késői mellékhatások</w:t>
      </w:r>
    </w:p>
    <w:p w:rsidR="00245496" w:rsidRPr="00165735" w:rsidRDefault="00245496" w:rsidP="00245496">
      <w:pPr>
        <w:autoSpaceDE w:val="0"/>
        <w:autoSpaceDN w:val="0"/>
        <w:adjustRightInd w:val="0"/>
        <w:spacing w:after="0" w:line="240" w:lineRule="auto"/>
        <w:rPr>
          <w:rFonts w:ascii="Times New Roman" w:eastAsia="MyriadPro-LightIt" w:hAnsi="Times New Roman" w:cs="Times New Roman"/>
          <w:b/>
          <w:iCs/>
          <w:color w:val="000000" w:themeColor="text1"/>
          <w:sz w:val="24"/>
          <w:szCs w:val="24"/>
        </w:rPr>
      </w:pPr>
    </w:p>
    <w:p w:rsidR="00245496" w:rsidRPr="000F3C38" w:rsidRDefault="000F3C38" w:rsidP="00855482">
      <w:pPr>
        <w:pStyle w:val="Listaszerbekezds"/>
        <w:numPr>
          <w:ilvl w:val="0"/>
          <w:numId w:val="5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360" w:hanging="284"/>
        <w:jc w:val="both"/>
        <w:textAlignment w:val="baseline"/>
        <w:rPr>
          <w:rFonts w:ascii="Times New Roman" w:eastAsia="MyriadPro-Light" w:hAnsi="Times New Roman" w:cs="Times New Roman"/>
          <w:color w:val="222222"/>
          <w:sz w:val="24"/>
          <w:szCs w:val="24"/>
        </w:rPr>
      </w:pPr>
      <w:r w:rsidRPr="000F3C38">
        <w:rPr>
          <w:rFonts w:ascii="Times New Roman" w:eastAsia="MyriadPro-LightIt" w:hAnsi="Times New Roman" w:cs="Times New Roman"/>
          <w:iCs/>
          <w:color w:val="000000" w:themeColor="text1"/>
          <w:sz w:val="24"/>
          <w:szCs w:val="24"/>
        </w:rPr>
        <w:t>t</w:t>
      </w:r>
      <w:r w:rsidR="00245496" w:rsidRPr="000F3C38">
        <w:rPr>
          <w:rFonts w:ascii="Times New Roman" w:eastAsia="MyriadPro-LightIt" w:hAnsi="Times New Roman" w:cs="Times New Roman"/>
          <w:iCs/>
          <w:color w:val="000000" w:themeColor="text1"/>
          <w:sz w:val="24"/>
          <w:szCs w:val="24"/>
        </w:rPr>
        <w:t>üdősérülések</w:t>
      </w:r>
    </w:p>
    <w:p w:rsidR="002F61EE" w:rsidRPr="002F61EE" w:rsidRDefault="002F61EE" w:rsidP="00855482">
      <w:pPr>
        <w:pStyle w:val="NormlWeb"/>
        <w:numPr>
          <w:ilvl w:val="0"/>
          <w:numId w:val="59"/>
        </w:numPr>
        <w:shd w:val="clear" w:color="auto" w:fill="FFFFFF"/>
        <w:spacing w:before="0" w:beforeAutospacing="0" w:after="0" w:afterAutospacing="0"/>
        <w:ind w:left="284" w:right="360" w:hanging="284"/>
        <w:textAlignment w:val="baseline"/>
        <w:rPr>
          <w:color w:val="222222"/>
        </w:rPr>
      </w:pPr>
      <w:r w:rsidRPr="000F3C38">
        <w:rPr>
          <w:color w:val="222222"/>
        </w:rPr>
        <w:t xml:space="preserve"> gerincv</w:t>
      </w:r>
      <w:r w:rsidR="000F3C38">
        <w:rPr>
          <w:color w:val="222222"/>
        </w:rPr>
        <w:t xml:space="preserve">elő gyulladás - </w:t>
      </w:r>
      <w:r w:rsidRPr="000F3C38">
        <w:rPr>
          <w:color w:val="222222"/>
        </w:rPr>
        <w:t>két évvel a sugárkezelés után is jelentkezhet.</w:t>
      </w:r>
    </w:p>
    <w:p w:rsidR="00245496" w:rsidRPr="000F3C38" w:rsidRDefault="00245496" w:rsidP="00855482">
      <w:pPr>
        <w:pStyle w:val="Listaszerbekezds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</w:pPr>
      <w:r w:rsidRPr="002F61EE">
        <w:rPr>
          <w:rFonts w:ascii="Times New Roman" w:eastAsia="MyriadPro-LightIt" w:hAnsi="Times New Roman" w:cs="Times New Roman"/>
          <w:iCs/>
          <w:color w:val="000000" w:themeColor="text1"/>
          <w:sz w:val="24"/>
          <w:szCs w:val="24"/>
        </w:rPr>
        <w:t>gerincvelő-sérülések</w:t>
      </w:r>
      <w:r w:rsidR="000F3C38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, k</w:t>
      </w:r>
      <w:r w:rsidRPr="000F3C38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 xml:space="preserve">ezelés: szteroid, nagy dózisú B-vitamin, </w:t>
      </w:r>
      <w:proofErr w:type="spellStart"/>
      <w:r w:rsidRPr="000F3C38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elektro</w:t>
      </w:r>
      <w:proofErr w:type="spellEnd"/>
      <w:r w:rsidRPr="000F3C38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-fiziológiai módszerek a tüneteket időlegesen enyhíthetik.</w:t>
      </w:r>
    </w:p>
    <w:p w:rsidR="00245496" w:rsidRPr="002F61EE" w:rsidRDefault="00245496" w:rsidP="00855482">
      <w:pPr>
        <w:pStyle w:val="NormlWeb"/>
        <w:numPr>
          <w:ilvl w:val="0"/>
          <w:numId w:val="59"/>
        </w:numPr>
        <w:shd w:val="clear" w:color="auto" w:fill="FFFFFF"/>
        <w:spacing w:before="0" w:beforeAutospacing="0" w:after="0" w:afterAutospacing="0"/>
        <w:ind w:left="284" w:right="360" w:hanging="284"/>
        <w:jc w:val="both"/>
        <w:textAlignment w:val="baseline"/>
        <w:rPr>
          <w:color w:val="222222"/>
        </w:rPr>
      </w:pPr>
      <w:r w:rsidRPr="002F61EE">
        <w:rPr>
          <w:rFonts w:eastAsia="MyriadPro-LightIt"/>
          <w:iCs/>
          <w:color w:val="000000" w:themeColor="text1"/>
        </w:rPr>
        <w:t>szívsérülések</w:t>
      </w:r>
      <w:r w:rsidR="000F3C38">
        <w:rPr>
          <w:rFonts w:eastAsia="MyriadPro-LightIt"/>
          <w:iCs/>
          <w:color w:val="000000" w:themeColor="text1"/>
        </w:rPr>
        <w:t xml:space="preserve">, </w:t>
      </w:r>
      <w:r w:rsidR="002F61EE" w:rsidRPr="002F61EE">
        <w:rPr>
          <w:color w:val="222222"/>
        </w:rPr>
        <w:t>szívburokgyulladás.</w:t>
      </w:r>
    </w:p>
    <w:p w:rsidR="002F61EE" w:rsidRPr="000F3C38" w:rsidRDefault="000F3C38" w:rsidP="00855482">
      <w:pPr>
        <w:pStyle w:val="Listaszerbekezds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Style w:val="Finomkiemels"/>
          <w:rFonts w:ascii="Times New Roman" w:eastAsia="MyriadPro-Light" w:hAnsi="Times New Roman" w:cs="Times New Roman"/>
          <w:i w:val="0"/>
          <w:iCs w:val="0"/>
          <w:color w:val="000000" w:themeColor="text1"/>
          <w:sz w:val="24"/>
          <w:szCs w:val="24"/>
        </w:rPr>
      </w:pPr>
      <w:r>
        <w:rPr>
          <w:rFonts w:ascii="Times New Roman" w:eastAsia="MyriadPro-LightIt" w:hAnsi="Times New Roman" w:cs="Times New Roman"/>
          <w:iCs/>
          <w:color w:val="000000" w:themeColor="text1"/>
          <w:sz w:val="24"/>
          <w:szCs w:val="24"/>
        </w:rPr>
        <w:t xml:space="preserve">nyelőcsősérülések: </w:t>
      </w:r>
      <w:r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k</w:t>
      </w:r>
      <w:r w:rsidR="00245496" w:rsidRPr="000F3C38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 xml:space="preserve">ezelésükre diétamódosítás, tüneti fájdalomcsillapítás, PPI gátlók (proton pumpa gátlók), vaskészítmények (esetleg transzfúzió), tágítás, </w:t>
      </w:r>
      <w:proofErr w:type="spellStart"/>
      <w:r w:rsidR="00245496" w:rsidRPr="000F3C38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nasogastricus</w:t>
      </w:r>
      <w:proofErr w:type="spellEnd"/>
      <w:r w:rsidR="00245496" w:rsidRPr="000F3C38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 xml:space="preserve"> tubus átmeneti vagy végleges behelyezése, </w:t>
      </w:r>
      <w:proofErr w:type="spellStart"/>
      <w:r w:rsidR="00245496" w:rsidRPr="000F3C38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parenterális</w:t>
      </w:r>
      <w:proofErr w:type="spellEnd"/>
      <w:r w:rsidR="00245496" w:rsidRPr="000F3C38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 xml:space="preserve"> táplálás, PEG készítése a legsúlyosabb esetekben sebészi beavatkozás jöhet szóba</w:t>
      </w:r>
      <w:r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.</w:t>
      </w:r>
    </w:p>
    <w:p w:rsidR="002F61EE" w:rsidRPr="002F61EE" w:rsidRDefault="002F61EE" w:rsidP="002F61EE">
      <w:pPr>
        <w:spacing w:after="0" w:line="240" w:lineRule="auto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860B98" w:rsidRDefault="0092723E" w:rsidP="00855482">
      <w:pPr>
        <w:pStyle w:val="Listaszerbekezds"/>
        <w:numPr>
          <w:ilvl w:val="0"/>
          <w:numId w:val="2"/>
        </w:numPr>
        <w:spacing w:after="0"/>
        <w:ind w:left="284" w:hanging="284"/>
        <w:jc w:val="both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Emlődaganatok</w:t>
      </w:r>
    </w:p>
    <w:p w:rsidR="00860B98" w:rsidRDefault="00860B98" w:rsidP="00860B98">
      <w:pPr>
        <w:pStyle w:val="Listaszerbekezds"/>
        <w:jc w:val="both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92723E" w:rsidRDefault="00860B98" w:rsidP="00860B98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K</w:t>
      </w:r>
      <w:r w:rsidR="0092723E" w:rsidRPr="00860B9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ezelése komplex</w:t>
      </w:r>
      <w:r w:rsidR="000F3C3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, sebészi, sugár és </w:t>
      </w:r>
      <w:r w:rsidR="0092723E" w:rsidRPr="00860B9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kemoterápia, hormonterápia és</w:t>
      </w:r>
      <w:r w:rsidR="008D0B4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/vagy célzott biológiai terápia.</w:t>
      </w:r>
      <w:r w:rsidR="0092723E" w:rsidRPr="00860B9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A választandó kezelést az </w:t>
      </w:r>
      <w:proofErr w:type="spellStart"/>
      <w:r w:rsidR="0092723E" w:rsidRPr="00860B9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onkoteam</w:t>
      </w:r>
      <w:proofErr w:type="spellEnd"/>
      <w:r w:rsidR="0092723E" w:rsidRPr="00860B9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határozza meg több tényező figyelembevételével. A sugárkezelésnek túlélést javító célja van a helyi és környéki daganatkiújulások megelőzésével. Emlőmegtartó műtétet követően a maradék teljes emlő besugárzása javasolt, mely kiegészíthető a tumorágy besu</w:t>
      </w:r>
      <w:r w:rsidR="008D0B4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gárzásával (</w:t>
      </w:r>
      <w:proofErr w:type="spellStart"/>
      <w:r w:rsidR="008D0B4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boost</w:t>
      </w:r>
      <w:proofErr w:type="spellEnd"/>
      <w:r w:rsidR="008D0B4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). Az emlő eltávolítását</w:t>
      </w:r>
      <w:r w:rsidR="0092723E" w:rsidRPr="00860B9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követően a mellkasfal és a nyirokrégiók sugárkezelése jön szóba az </w:t>
      </w:r>
      <w:proofErr w:type="spellStart"/>
      <w:r w:rsidR="0092723E" w:rsidRPr="00860B9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onk</w:t>
      </w:r>
      <w:r w:rsidR="006F697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o</w:t>
      </w:r>
      <w:r w:rsidR="008D0B4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team</w:t>
      </w:r>
      <w:proofErr w:type="spellEnd"/>
      <w:r w:rsidR="008D0B4E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döntése alapján. </w:t>
      </w:r>
    </w:p>
    <w:p w:rsidR="00A245DB" w:rsidRDefault="00A245DB" w:rsidP="008A1684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A245DB" w:rsidRDefault="00A245DB" w:rsidP="008A1684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A245DB" w:rsidRDefault="00A245DB" w:rsidP="008A1684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8A1684" w:rsidRPr="001E7576" w:rsidRDefault="008A1684" w:rsidP="008A168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E7576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Emlő </w:t>
      </w:r>
      <w:proofErr w:type="spellStart"/>
      <w:r w:rsidRPr="001E7576">
        <w:rPr>
          <w:rFonts w:ascii="Times New Roman" w:hAnsi="Times New Roman" w:cs="Times New Roman"/>
          <w:b/>
          <w:i/>
          <w:sz w:val="24"/>
          <w:szCs w:val="24"/>
        </w:rPr>
        <w:t>brachyterápia</w:t>
      </w:r>
      <w:proofErr w:type="spellEnd"/>
      <w:r w:rsidRPr="001E7576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8A1684" w:rsidRPr="008A1684" w:rsidRDefault="008A1684" w:rsidP="008D0B4E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A1684">
        <w:rPr>
          <w:rFonts w:ascii="Times New Roman" w:hAnsi="Times New Roman" w:cs="Times New Roman"/>
          <w:sz w:val="24"/>
          <w:szCs w:val="24"/>
        </w:rPr>
        <w:t>Végezzük a teljes emlőre végzett külső besugárzás kiegészítésére</w:t>
      </w:r>
      <w:r w:rsidR="00BB5426">
        <w:rPr>
          <w:rFonts w:ascii="Times New Roman" w:hAnsi="Times New Roman" w:cs="Times New Roman"/>
          <w:sz w:val="24"/>
          <w:szCs w:val="24"/>
        </w:rPr>
        <w:t xml:space="preserve">, a tumorágyra adott </w:t>
      </w:r>
      <w:r w:rsidRPr="008A1684">
        <w:rPr>
          <w:rFonts w:ascii="Times New Roman" w:hAnsi="Times New Roman" w:cs="Times New Roman"/>
          <w:sz w:val="24"/>
          <w:szCs w:val="24"/>
        </w:rPr>
        <w:t>dóziskiem</w:t>
      </w:r>
      <w:r w:rsidR="00BB5426">
        <w:rPr>
          <w:rFonts w:ascii="Times New Roman" w:hAnsi="Times New Roman" w:cs="Times New Roman"/>
          <w:sz w:val="24"/>
          <w:szCs w:val="24"/>
        </w:rPr>
        <w:t>eléséhez vagy adjuk korai emlőrá</w:t>
      </w:r>
      <w:r w:rsidRPr="008A1684">
        <w:rPr>
          <w:rFonts w:ascii="Times New Roman" w:hAnsi="Times New Roman" w:cs="Times New Roman"/>
          <w:sz w:val="24"/>
          <w:szCs w:val="24"/>
        </w:rPr>
        <w:t>k esetén a tumor eltávolítását követően egyedüli tumorágy besugárzásként. A kezeléshez egy úgynevezett emlő hidat helyezünk fel az emlőre, majd végzünk egy CT vizsgálatot, ah</w:t>
      </w:r>
      <w:r w:rsidR="008D0B4E">
        <w:rPr>
          <w:rFonts w:ascii="Times New Roman" w:hAnsi="Times New Roman" w:cs="Times New Roman"/>
          <w:sz w:val="24"/>
          <w:szCs w:val="24"/>
        </w:rPr>
        <w:t xml:space="preserve">ol kijelöljük a szükséges </w:t>
      </w:r>
      <w:proofErr w:type="spellStart"/>
      <w:r w:rsidR="008D0B4E">
        <w:rPr>
          <w:rFonts w:ascii="Times New Roman" w:hAnsi="Times New Roman" w:cs="Times New Roman"/>
          <w:sz w:val="24"/>
          <w:szCs w:val="24"/>
        </w:rPr>
        <w:t>szúrpo</w:t>
      </w:r>
      <w:r w:rsidRPr="008A1684">
        <w:rPr>
          <w:rFonts w:ascii="Times New Roman" w:hAnsi="Times New Roman" w:cs="Times New Roman"/>
          <w:sz w:val="24"/>
          <w:szCs w:val="24"/>
        </w:rPr>
        <w:t>ntokat</w:t>
      </w:r>
      <w:proofErr w:type="spellEnd"/>
      <w:r w:rsidRPr="008A1684">
        <w:rPr>
          <w:rFonts w:ascii="Times New Roman" w:hAnsi="Times New Roman" w:cs="Times New Roman"/>
          <w:sz w:val="24"/>
          <w:szCs w:val="24"/>
        </w:rPr>
        <w:t>. Ezt követően általános és helyi érzéstelenítés mellett katétereket ültetünk be az emlőbe a t</w:t>
      </w:r>
      <w:r w:rsidR="008D0B4E">
        <w:rPr>
          <w:rFonts w:ascii="Times New Roman" w:hAnsi="Times New Roman" w:cs="Times New Roman"/>
          <w:sz w:val="24"/>
          <w:szCs w:val="24"/>
        </w:rPr>
        <w:t>umorágy területére, majd</w:t>
      </w:r>
      <w:r w:rsidRPr="008A1684">
        <w:rPr>
          <w:rFonts w:ascii="Times New Roman" w:hAnsi="Times New Roman" w:cs="Times New Roman"/>
          <w:sz w:val="24"/>
          <w:szCs w:val="24"/>
        </w:rPr>
        <w:t xml:space="preserve"> ismételt CT vizsgál</w:t>
      </w:r>
      <w:r w:rsidR="00BB5426">
        <w:rPr>
          <w:rFonts w:ascii="Times New Roman" w:hAnsi="Times New Roman" w:cs="Times New Roman"/>
          <w:sz w:val="24"/>
          <w:szCs w:val="24"/>
        </w:rPr>
        <w:t xml:space="preserve">at történik, hogy a tumorágyat </w:t>
      </w:r>
      <w:r w:rsidRPr="008A1684">
        <w:rPr>
          <w:rFonts w:ascii="Times New Roman" w:hAnsi="Times New Roman" w:cs="Times New Roman"/>
          <w:sz w:val="24"/>
          <w:szCs w:val="24"/>
        </w:rPr>
        <w:t>kijelöljük és létrehozzuk a be</w:t>
      </w:r>
      <w:r w:rsidR="008D0B4E">
        <w:rPr>
          <w:rFonts w:ascii="Times New Roman" w:hAnsi="Times New Roman" w:cs="Times New Roman"/>
          <w:sz w:val="24"/>
          <w:szCs w:val="24"/>
        </w:rPr>
        <w:t>sugárzási tervet. A</w:t>
      </w:r>
      <w:r w:rsidRPr="008A1684">
        <w:rPr>
          <w:rFonts w:ascii="Times New Roman" w:hAnsi="Times New Roman" w:cs="Times New Roman"/>
          <w:sz w:val="24"/>
          <w:szCs w:val="24"/>
        </w:rPr>
        <w:t xml:space="preserve"> beültetett tubusokat a kezelő </w:t>
      </w:r>
      <w:proofErr w:type="spellStart"/>
      <w:r w:rsidRPr="008A1684">
        <w:rPr>
          <w:rFonts w:ascii="Times New Roman" w:hAnsi="Times New Roman" w:cs="Times New Roman"/>
          <w:sz w:val="24"/>
          <w:szCs w:val="24"/>
        </w:rPr>
        <w:t>after-loa</w:t>
      </w:r>
      <w:r w:rsidR="008D0B4E">
        <w:rPr>
          <w:rFonts w:ascii="Times New Roman" w:hAnsi="Times New Roman" w:cs="Times New Roman"/>
          <w:sz w:val="24"/>
          <w:szCs w:val="24"/>
        </w:rPr>
        <w:t>ding</w:t>
      </w:r>
      <w:proofErr w:type="spellEnd"/>
      <w:r w:rsidR="008D0B4E">
        <w:rPr>
          <w:rFonts w:ascii="Times New Roman" w:hAnsi="Times New Roman" w:cs="Times New Roman"/>
          <w:sz w:val="24"/>
          <w:szCs w:val="24"/>
        </w:rPr>
        <w:t xml:space="preserve"> géppel</w:t>
      </w:r>
      <w:r w:rsidRPr="008A1684">
        <w:rPr>
          <w:rFonts w:ascii="Times New Roman" w:hAnsi="Times New Roman" w:cs="Times New Roman"/>
          <w:sz w:val="24"/>
          <w:szCs w:val="24"/>
        </w:rPr>
        <w:t xml:space="preserve"> összekötve a sugárforrást a tubusokba juttatjuk és elvégezzük a kezelést. Általában a kezelés többszöri alkalommal történik, egy nap legfeljebb két </w:t>
      </w:r>
      <w:proofErr w:type="spellStart"/>
      <w:r w:rsidRPr="008A1684">
        <w:rPr>
          <w:rFonts w:ascii="Times New Roman" w:hAnsi="Times New Roman" w:cs="Times New Roman"/>
          <w:sz w:val="24"/>
          <w:szCs w:val="24"/>
        </w:rPr>
        <w:t>brachyterápiát</w:t>
      </w:r>
      <w:proofErr w:type="spellEnd"/>
      <w:r w:rsidRPr="008A1684">
        <w:rPr>
          <w:rFonts w:ascii="Times New Roman" w:hAnsi="Times New Roman" w:cs="Times New Roman"/>
          <w:sz w:val="24"/>
          <w:szCs w:val="24"/>
        </w:rPr>
        <w:t xml:space="preserve"> végzünk, legalább 6 óra különbséggel. Mikor a teljes dózist leadtuk a műanyag tubusokat eltávolítjuk az emlőből és a </w:t>
      </w:r>
      <w:proofErr w:type="spellStart"/>
      <w:r w:rsidRPr="008A1684">
        <w:rPr>
          <w:rFonts w:ascii="Times New Roman" w:hAnsi="Times New Roman" w:cs="Times New Roman"/>
          <w:sz w:val="24"/>
          <w:szCs w:val="24"/>
        </w:rPr>
        <w:t>szúrpontokat</w:t>
      </w:r>
      <w:proofErr w:type="spellEnd"/>
      <w:r w:rsidRPr="008A1684">
        <w:rPr>
          <w:rFonts w:ascii="Times New Roman" w:hAnsi="Times New Roman" w:cs="Times New Roman"/>
          <w:sz w:val="24"/>
          <w:szCs w:val="24"/>
        </w:rPr>
        <w:t xml:space="preserve"> fedőkötéssel látjuk el. </w:t>
      </w:r>
    </w:p>
    <w:p w:rsidR="008A1684" w:rsidRDefault="008A1684" w:rsidP="00860B98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245496" w:rsidRPr="00165735" w:rsidRDefault="00245496" w:rsidP="00245496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MyriadPro-Light" w:hAnsi="Times New Roman" w:cs="Times New Roman"/>
          <w:b/>
          <w:color w:val="000000" w:themeColor="text1"/>
          <w:sz w:val="24"/>
          <w:szCs w:val="24"/>
        </w:rPr>
      </w:pPr>
      <w:r w:rsidRPr="00165735">
        <w:rPr>
          <w:rFonts w:ascii="Times New Roman" w:eastAsia="MyriadPro-Light" w:hAnsi="Times New Roman" w:cs="Times New Roman"/>
          <w:b/>
          <w:color w:val="000000" w:themeColor="text1"/>
          <w:sz w:val="24"/>
          <w:szCs w:val="24"/>
        </w:rPr>
        <w:t>Korai mellékhatások:</w:t>
      </w:r>
    </w:p>
    <w:p w:rsidR="00245496" w:rsidRPr="00165735" w:rsidRDefault="00245496" w:rsidP="00245496">
      <w:pPr>
        <w:autoSpaceDE w:val="0"/>
        <w:autoSpaceDN w:val="0"/>
        <w:adjustRightInd w:val="0"/>
        <w:spacing w:after="0" w:line="240" w:lineRule="auto"/>
        <w:rPr>
          <w:rFonts w:ascii="Times New Roman" w:eastAsia="MyriadPro-Light" w:hAnsi="Times New Roman" w:cs="Times New Roman"/>
          <w:b/>
          <w:color w:val="000000" w:themeColor="text1"/>
          <w:sz w:val="24"/>
          <w:szCs w:val="24"/>
        </w:rPr>
      </w:pPr>
    </w:p>
    <w:p w:rsidR="00245496" w:rsidRPr="008D0B4E" w:rsidRDefault="008D0B4E" w:rsidP="00855482">
      <w:pPr>
        <w:pStyle w:val="Listaszerbekezds"/>
        <w:numPr>
          <w:ilvl w:val="0"/>
          <w:numId w:val="60"/>
        </w:numPr>
        <w:autoSpaceDE w:val="0"/>
        <w:autoSpaceDN w:val="0"/>
        <w:adjustRightInd w:val="0"/>
        <w:spacing w:after="120" w:line="240" w:lineRule="auto"/>
        <w:ind w:left="284" w:hanging="284"/>
        <w:rPr>
          <w:rFonts w:ascii="Times New Roman" w:eastAsia="MyriadPro-Light" w:hAnsi="Times New Roman" w:cs="Times New Roman"/>
          <w:sz w:val="24"/>
          <w:szCs w:val="24"/>
        </w:rPr>
      </w:pPr>
      <w:r>
        <w:rPr>
          <w:rFonts w:ascii="Times New Roman" w:eastAsia="MyriadPro-Light" w:hAnsi="Times New Roman" w:cs="Times New Roman"/>
          <w:sz w:val="24"/>
          <w:szCs w:val="24"/>
        </w:rPr>
        <w:t>bőrgyulladás: l</w:t>
      </w:r>
      <w:r w:rsidR="00245496" w:rsidRPr="002F61EE">
        <w:rPr>
          <w:rFonts w:ascii="Times New Roman" w:eastAsia="MyriadPro-Light" w:hAnsi="Times New Roman" w:cs="Times New Roman"/>
          <w:sz w:val="24"/>
          <w:szCs w:val="24"/>
        </w:rPr>
        <w:t>egenyhébb formájában bőrpír, fajdalom jelentkezik, súlyosabb esetben a felhám leválhat és ned</w:t>
      </w:r>
      <w:r>
        <w:rPr>
          <w:rFonts w:ascii="Times New Roman" w:eastAsia="MyriadPro-Light" w:hAnsi="Times New Roman" w:cs="Times New Roman"/>
          <w:sz w:val="24"/>
          <w:szCs w:val="24"/>
        </w:rPr>
        <w:t xml:space="preserve">vedző seb alakulhat ki. </w:t>
      </w:r>
      <w:r w:rsidR="00245496" w:rsidRPr="008D0B4E">
        <w:rPr>
          <w:rFonts w:ascii="Times New Roman" w:eastAsia="MyriadPro-Light" w:hAnsi="Times New Roman" w:cs="Times New Roman"/>
          <w:sz w:val="24"/>
          <w:szCs w:val="24"/>
        </w:rPr>
        <w:t xml:space="preserve">Kezelése: tüneti szerekkel történik (hidratáló, gyulladáscsökkentő krémek, nedvedző elváltozás eseten gyulladáscsökkentő, fertőtlenítő, szárító hatású krémek, fájdalomcsillapítók stb.) </w:t>
      </w:r>
    </w:p>
    <w:p w:rsidR="00245496" w:rsidRPr="002F61EE" w:rsidRDefault="008D0B4E" w:rsidP="00855482">
      <w:pPr>
        <w:pStyle w:val="Listaszerbekezds"/>
        <w:numPr>
          <w:ilvl w:val="0"/>
          <w:numId w:val="60"/>
        </w:numPr>
        <w:autoSpaceDE w:val="0"/>
        <w:autoSpaceDN w:val="0"/>
        <w:adjustRightInd w:val="0"/>
        <w:spacing w:after="120" w:line="240" w:lineRule="auto"/>
        <w:ind w:left="284" w:hanging="284"/>
        <w:rPr>
          <w:rFonts w:ascii="Times New Roman" w:eastAsia="MyriadPro-Light" w:hAnsi="Times New Roman" w:cs="Times New Roman"/>
          <w:sz w:val="24"/>
          <w:szCs w:val="24"/>
        </w:rPr>
      </w:pPr>
      <w:r>
        <w:rPr>
          <w:rFonts w:ascii="Times New Roman" w:eastAsia="MyriadPro-Light" w:hAnsi="Times New Roman" w:cs="Times New Roman"/>
          <w:sz w:val="24"/>
          <w:szCs w:val="24"/>
        </w:rPr>
        <w:t>tüdőgyulladás</w:t>
      </w:r>
    </w:p>
    <w:p w:rsidR="002F61EE" w:rsidRPr="002F61EE" w:rsidRDefault="008D0B4E" w:rsidP="00855482">
      <w:pPr>
        <w:pStyle w:val="Listaszerbekezds"/>
        <w:numPr>
          <w:ilvl w:val="0"/>
          <w:numId w:val="60"/>
        </w:numPr>
        <w:autoSpaceDE w:val="0"/>
        <w:autoSpaceDN w:val="0"/>
        <w:adjustRightInd w:val="0"/>
        <w:spacing w:after="120" w:line="240" w:lineRule="auto"/>
        <w:ind w:left="284" w:hanging="284"/>
        <w:rPr>
          <w:rFonts w:ascii="Times New Roman" w:eastAsia="MyriadPro-Light" w:hAnsi="Times New Roman" w:cs="Times New Roman"/>
          <w:sz w:val="24"/>
          <w:szCs w:val="24"/>
        </w:rPr>
      </w:pPr>
      <w:r>
        <w:rPr>
          <w:rFonts w:ascii="Times New Roman" w:eastAsia="MyriadPro-Light" w:hAnsi="Times New Roman" w:cs="Times New Roman"/>
          <w:sz w:val="24"/>
          <w:szCs w:val="24"/>
        </w:rPr>
        <w:t xml:space="preserve">nyelőcsőgyulladás: </w:t>
      </w:r>
      <w:r w:rsidR="00245496" w:rsidRPr="002F61EE">
        <w:rPr>
          <w:rFonts w:ascii="Times New Roman" w:eastAsia="MyriadPro-Light" w:hAnsi="Times New Roman" w:cs="Times New Roman"/>
          <w:sz w:val="24"/>
          <w:szCs w:val="24"/>
        </w:rPr>
        <w:t xml:space="preserve">nyeléskor gombóc-, diszkomfort érzéssel, fajdalommal. </w:t>
      </w:r>
    </w:p>
    <w:p w:rsidR="002F61EE" w:rsidRPr="002F61EE" w:rsidRDefault="008D0B4E" w:rsidP="00855482">
      <w:pPr>
        <w:pStyle w:val="Listaszerbekezds"/>
        <w:numPr>
          <w:ilvl w:val="0"/>
          <w:numId w:val="60"/>
        </w:numPr>
        <w:autoSpaceDE w:val="0"/>
        <w:autoSpaceDN w:val="0"/>
        <w:adjustRightInd w:val="0"/>
        <w:spacing w:after="120" w:line="240" w:lineRule="auto"/>
        <w:ind w:left="284" w:hanging="284"/>
        <w:rPr>
          <w:rFonts w:ascii="Times New Roman" w:eastAsia="MyriadPro-Ligh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2F61EE" w:rsidRPr="002F61EE">
        <w:rPr>
          <w:rFonts w:ascii="Times New Roman" w:hAnsi="Times New Roman" w:cs="Times New Roman"/>
          <w:sz w:val="24"/>
          <w:szCs w:val="24"/>
        </w:rPr>
        <w:t>mlőállomány ödéma</w:t>
      </w:r>
    </w:p>
    <w:p w:rsidR="002F61EE" w:rsidRPr="002F61EE" w:rsidRDefault="001E7576" w:rsidP="00855482">
      <w:pPr>
        <w:pStyle w:val="Listaszerbekezds"/>
        <w:numPr>
          <w:ilvl w:val="0"/>
          <w:numId w:val="60"/>
        </w:numPr>
        <w:autoSpaceDE w:val="0"/>
        <w:autoSpaceDN w:val="0"/>
        <w:adjustRightInd w:val="0"/>
        <w:spacing w:after="120" w:line="240" w:lineRule="auto"/>
        <w:ind w:left="284" w:hanging="284"/>
        <w:rPr>
          <w:rFonts w:ascii="Times New Roman" w:eastAsia="MyriadPro-Ligh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8D0B4E">
        <w:rPr>
          <w:rFonts w:ascii="Times New Roman" w:hAnsi="Times New Roman" w:cs="Times New Roman"/>
          <w:sz w:val="24"/>
          <w:szCs w:val="24"/>
        </w:rPr>
        <w:t>zívburok</w:t>
      </w:r>
      <w:r w:rsidR="002F61EE" w:rsidRPr="002F61EE">
        <w:rPr>
          <w:rFonts w:ascii="Times New Roman" w:hAnsi="Times New Roman" w:cs="Times New Roman"/>
          <w:sz w:val="24"/>
          <w:szCs w:val="24"/>
        </w:rPr>
        <w:t>gyulladás</w:t>
      </w:r>
    </w:p>
    <w:p w:rsidR="002F61EE" w:rsidRPr="00165735" w:rsidRDefault="002F61EE" w:rsidP="002F61EE">
      <w:pPr>
        <w:pStyle w:val="Listaszerbekezds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</w:pPr>
    </w:p>
    <w:p w:rsidR="001E7576" w:rsidRPr="00165735" w:rsidRDefault="001E7576" w:rsidP="00245496">
      <w:pPr>
        <w:autoSpaceDE w:val="0"/>
        <w:autoSpaceDN w:val="0"/>
        <w:adjustRightInd w:val="0"/>
        <w:spacing w:after="0" w:line="240" w:lineRule="auto"/>
        <w:rPr>
          <w:rFonts w:ascii="Times New Roman" w:eastAsia="MyriadPro-LightIt" w:hAnsi="Times New Roman" w:cs="Times New Roman"/>
          <w:b/>
          <w:iCs/>
          <w:color w:val="000000" w:themeColor="text1"/>
          <w:sz w:val="24"/>
          <w:szCs w:val="24"/>
        </w:rPr>
      </w:pPr>
    </w:p>
    <w:p w:rsidR="00245496" w:rsidRPr="00165735" w:rsidRDefault="00245496" w:rsidP="00245496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MyriadPro-LightIt" w:hAnsi="Times New Roman" w:cs="Times New Roman"/>
          <w:b/>
          <w:iCs/>
          <w:color w:val="000000" w:themeColor="text1"/>
          <w:sz w:val="24"/>
          <w:szCs w:val="24"/>
        </w:rPr>
      </w:pPr>
      <w:r w:rsidRPr="00165735">
        <w:rPr>
          <w:rFonts w:ascii="Times New Roman" w:eastAsia="MyriadPro-LightIt" w:hAnsi="Times New Roman" w:cs="Times New Roman"/>
          <w:b/>
          <w:iCs/>
          <w:color w:val="000000" w:themeColor="text1"/>
          <w:sz w:val="24"/>
          <w:szCs w:val="24"/>
        </w:rPr>
        <w:t>Késői mellékhatások:</w:t>
      </w:r>
    </w:p>
    <w:p w:rsidR="00245496" w:rsidRPr="00165735" w:rsidRDefault="00245496" w:rsidP="00245496">
      <w:pPr>
        <w:autoSpaceDE w:val="0"/>
        <w:autoSpaceDN w:val="0"/>
        <w:adjustRightInd w:val="0"/>
        <w:spacing w:after="0" w:line="240" w:lineRule="auto"/>
        <w:rPr>
          <w:rFonts w:ascii="Times New Roman" w:eastAsia="MyriadPro-LightIt" w:hAnsi="Times New Roman" w:cs="Times New Roman"/>
          <w:b/>
          <w:iCs/>
          <w:color w:val="000000" w:themeColor="text1"/>
          <w:sz w:val="24"/>
          <w:szCs w:val="24"/>
        </w:rPr>
      </w:pPr>
    </w:p>
    <w:p w:rsidR="00245496" w:rsidRPr="004A0AAD" w:rsidRDefault="00245496" w:rsidP="00855482">
      <w:pPr>
        <w:pStyle w:val="Listaszerbekezds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</w:pPr>
      <w:r w:rsidRPr="004A0AAD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Az emlőá</w:t>
      </w:r>
      <w:r w:rsidR="008D0B4E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llomány különböző fokú hegesedése</w:t>
      </w:r>
    </w:p>
    <w:p w:rsidR="00245496" w:rsidRPr="004A0AAD" w:rsidRDefault="00245496" w:rsidP="00855482">
      <w:pPr>
        <w:pStyle w:val="Listaszerbekezds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</w:pPr>
      <w:r w:rsidRPr="004A0AAD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Mellkasfal sz</w:t>
      </w:r>
      <w:r w:rsidR="008D0B4E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 xml:space="preserve">öveteinek késői </w:t>
      </w:r>
      <w:r w:rsidRPr="004A0AAD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elhalása (ritka esem</w:t>
      </w:r>
      <w:r w:rsidR="004A0AAD" w:rsidRPr="004A0AAD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é</w:t>
      </w:r>
      <w:r w:rsidRPr="004A0AAD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ny)</w:t>
      </w:r>
      <w:r w:rsidR="006F6975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.</w:t>
      </w:r>
    </w:p>
    <w:p w:rsidR="00DD4C2A" w:rsidRDefault="004A0AAD" w:rsidP="00855482">
      <w:pPr>
        <w:pStyle w:val="Listaszerbekezds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</w:pPr>
      <w:r w:rsidRPr="004A0AAD">
        <w:rPr>
          <w:rFonts w:ascii="Times New Roman" w:hAnsi="Times New Roman" w:cs="Times New Roman"/>
          <w:color w:val="222222"/>
          <w:sz w:val="24"/>
          <w:szCs w:val="24"/>
        </w:rPr>
        <w:t>a nedves hámlásból eredő kései mellékhatás</w:t>
      </w:r>
      <w:r w:rsidR="008D0B4E">
        <w:rPr>
          <w:rFonts w:ascii="Times New Roman" w:hAnsi="Times New Roman" w:cs="Times New Roman"/>
          <w:color w:val="222222"/>
          <w:sz w:val="24"/>
          <w:szCs w:val="24"/>
        </w:rPr>
        <w:t xml:space="preserve"> a bőr zsugorodása, hegesedése</w:t>
      </w:r>
      <w:r w:rsidR="00245496" w:rsidRPr="004A0AAD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, a bőr pigmentációjának megváltozá</w:t>
      </w:r>
      <w:r w:rsidR="008D0B4E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sa (sötét illetve világos foltok kialakulása)</w:t>
      </w:r>
    </w:p>
    <w:p w:rsidR="004A0AAD" w:rsidRPr="00DD4C2A" w:rsidRDefault="004A0AAD" w:rsidP="00855482">
      <w:pPr>
        <w:pStyle w:val="Listaszerbekezds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</w:pPr>
      <w:r w:rsidRPr="00DD4C2A">
        <w:rPr>
          <w:rFonts w:ascii="Times New Roman" w:hAnsi="Times New Roman" w:cs="Times New Roman"/>
          <w:color w:val="222222"/>
          <w:sz w:val="24"/>
          <w:szCs w:val="24"/>
        </w:rPr>
        <w:t>Emlőállomány és kar ödéma</w:t>
      </w:r>
      <w:r w:rsidR="00DD4C2A">
        <w:rPr>
          <w:rFonts w:ascii="Times New Roman" w:hAnsi="Times New Roman" w:cs="Times New Roman"/>
          <w:color w:val="222222"/>
          <w:sz w:val="24"/>
          <w:szCs w:val="24"/>
        </w:rPr>
        <w:t xml:space="preserve"> - az utóbbi leggyakrabban hónalji</w:t>
      </w:r>
      <w:r w:rsidRPr="00DD4C2A">
        <w:rPr>
          <w:rFonts w:ascii="Times New Roman" w:hAnsi="Times New Roman" w:cs="Times New Roman"/>
          <w:color w:val="222222"/>
          <w:sz w:val="24"/>
          <w:szCs w:val="24"/>
        </w:rPr>
        <w:t xml:space="preserve"> nyirokrégió besugárzásakor fordul elő, </w:t>
      </w:r>
      <w:r w:rsidR="00DD4C2A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 xml:space="preserve">kialakulása </w:t>
      </w:r>
      <w:r w:rsidR="00245496" w:rsidRPr="00DD4C2A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függ: a nyirokcs</w:t>
      </w:r>
      <w:r w:rsidR="00DD4C2A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omó eltávolítás</w:t>
      </w:r>
      <w:r w:rsidR="00245496" w:rsidRPr="00DD4C2A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 xml:space="preserve"> típusától, az eltávolított nyirokcsomók számától,</w:t>
      </w:r>
      <w:r w:rsidR="00DD4C2A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 xml:space="preserve"> az adott kemoterápiától, a </w:t>
      </w:r>
      <w:r w:rsidR="00245496" w:rsidRPr="00DD4C2A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besugárzástól.</w:t>
      </w:r>
    </w:p>
    <w:p w:rsidR="00245496" w:rsidRPr="004A0AAD" w:rsidRDefault="00245496" w:rsidP="00855482">
      <w:pPr>
        <w:pStyle w:val="NormlWeb"/>
        <w:numPr>
          <w:ilvl w:val="0"/>
          <w:numId w:val="61"/>
        </w:numPr>
        <w:shd w:val="clear" w:color="auto" w:fill="FFFFFF"/>
        <w:spacing w:before="0" w:beforeAutospacing="0" w:after="0" w:afterAutospacing="0"/>
        <w:ind w:left="284" w:right="360" w:hanging="284"/>
        <w:textAlignment w:val="baseline"/>
        <w:rPr>
          <w:color w:val="222222"/>
        </w:rPr>
      </w:pPr>
      <w:r w:rsidRPr="004A0AAD">
        <w:rPr>
          <w:rFonts w:eastAsia="MyriadPro-Light"/>
          <w:color w:val="000000" w:themeColor="text1"/>
        </w:rPr>
        <w:t>Bal oldali tumorok kezelését követően k</w:t>
      </w:r>
      <w:r w:rsidR="00DD4C2A">
        <w:rPr>
          <w:rFonts w:eastAsia="MyriadPro-Light"/>
          <w:color w:val="000000" w:themeColor="text1"/>
        </w:rPr>
        <w:t xml:space="preserve">ialakuló kései szív és érrendszeri </w:t>
      </w:r>
      <w:r w:rsidRPr="004A0AAD">
        <w:rPr>
          <w:rFonts w:eastAsia="MyriadPro-Light"/>
          <w:color w:val="000000" w:themeColor="text1"/>
        </w:rPr>
        <w:t>események.</w:t>
      </w:r>
    </w:p>
    <w:p w:rsidR="004A0AAD" w:rsidRPr="00DD4C2A" w:rsidRDefault="00DD4C2A" w:rsidP="00855482">
      <w:pPr>
        <w:pStyle w:val="Listaszerbekezds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>Csökkent pajzsmirigyműködés</w:t>
      </w:r>
      <w:r w:rsidR="00245496" w:rsidRPr="004A0AAD">
        <w:rPr>
          <w:rFonts w:ascii="Times New Roman" w:eastAsia="MyriadPro-Light" w:hAnsi="Times New Roman" w:cs="Times New Roman"/>
          <w:color w:val="000000" w:themeColor="text1"/>
          <w:sz w:val="24"/>
          <w:szCs w:val="24"/>
        </w:rPr>
        <w:t xml:space="preserve"> </w:t>
      </w:r>
    </w:p>
    <w:p w:rsidR="00DD4C2A" w:rsidRDefault="004A0AAD" w:rsidP="00855482">
      <w:pPr>
        <w:pStyle w:val="NormlWeb"/>
        <w:numPr>
          <w:ilvl w:val="0"/>
          <w:numId w:val="61"/>
        </w:numPr>
        <w:shd w:val="clear" w:color="auto" w:fill="FFFFFF"/>
        <w:spacing w:before="0" w:beforeAutospacing="0" w:after="0" w:afterAutospacing="0"/>
        <w:ind w:left="284" w:right="360" w:hanging="284"/>
        <w:textAlignment w:val="baseline"/>
        <w:rPr>
          <w:color w:val="222222"/>
        </w:rPr>
      </w:pPr>
      <w:r w:rsidRPr="00DD4C2A">
        <w:rPr>
          <w:color w:val="222222"/>
        </w:rPr>
        <w:t>zsírszövet elhalás</w:t>
      </w:r>
    </w:p>
    <w:p w:rsidR="004A0AAD" w:rsidRPr="00DD4C2A" w:rsidRDefault="00DD4C2A" w:rsidP="00855482">
      <w:pPr>
        <w:pStyle w:val="NormlWeb"/>
        <w:numPr>
          <w:ilvl w:val="0"/>
          <w:numId w:val="61"/>
        </w:numPr>
        <w:shd w:val="clear" w:color="auto" w:fill="FFFFFF"/>
        <w:spacing w:before="0" w:beforeAutospacing="0" w:after="0" w:afterAutospacing="0"/>
        <w:ind w:left="284" w:right="360" w:hanging="284"/>
        <w:textAlignment w:val="baseline"/>
        <w:rPr>
          <w:color w:val="222222"/>
        </w:rPr>
      </w:pPr>
      <w:r>
        <w:rPr>
          <w:color w:val="222222"/>
        </w:rPr>
        <w:t>b</w:t>
      </w:r>
      <w:r w:rsidR="004A0AAD" w:rsidRPr="00DD4C2A">
        <w:rPr>
          <w:color w:val="222222"/>
        </w:rPr>
        <w:t>ordatöré</w:t>
      </w:r>
      <w:r w:rsidR="001E7576" w:rsidRPr="00DD4C2A">
        <w:rPr>
          <w:color w:val="222222"/>
        </w:rPr>
        <w:t>s</w:t>
      </w:r>
      <w:r w:rsidR="006F6975" w:rsidRPr="00DD4C2A">
        <w:rPr>
          <w:color w:val="222222"/>
        </w:rPr>
        <w:t>.</w:t>
      </w:r>
    </w:p>
    <w:p w:rsidR="00860B98" w:rsidRPr="00860B98" w:rsidRDefault="00860B98" w:rsidP="00DD4C2A">
      <w:pPr>
        <w:spacing w:after="0"/>
        <w:jc w:val="both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860B98" w:rsidRPr="00860B98" w:rsidRDefault="0092723E" w:rsidP="00855482">
      <w:pPr>
        <w:pStyle w:val="Listaszerbekezds"/>
        <w:numPr>
          <w:ilvl w:val="0"/>
          <w:numId w:val="2"/>
        </w:numPr>
        <w:ind w:left="284" w:hanging="284"/>
        <w:jc w:val="both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Központi idegrendszeri daganatok:</w:t>
      </w:r>
      <w:r w:rsidR="00860B9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</w:p>
    <w:p w:rsidR="00B055A2" w:rsidRPr="00A245DB" w:rsidRDefault="00860B98" w:rsidP="00A245DB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E</w:t>
      </w:r>
      <w:r w:rsidR="0092723E" w:rsidRPr="00860B9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lsődleges kezelési módszere a műtét. A daganat lehetőség szerinti minél teljesebb eltávolítására kell törekedni. Bizonyos esetekben műtét nem végezhető, mert az a beteg halálához vezetne, vagy az alapvető emberi életviteléhez szükséges funkciók elvesztéséhez vezetne. A kezelésük sugárterápiával, kemoterápiával vagy ezek kombinációjával egészül ki. </w:t>
      </w:r>
      <w:r w:rsidR="00742FE9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 sugárterápia lehet frakcionált (teljes agyi)</w:t>
      </w:r>
      <w:r w:rsidR="0092723E" w:rsidRPr="00860B9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vagy </w:t>
      </w:r>
      <w:proofErr w:type="spellStart"/>
      <w:r w:rsidR="0092723E" w:rsidRPr="00860B9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stereotaxiás</w:t>
      </w:r>
      <w:proofErr w:type="spellEnd"/>
      <w:r w:rsidR="00742FE9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(célzott)</w:t>
      </w:r>
      <w:r w:rsidR="0092723E" w:rsidRPr="00860B9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.</w:t>
      </w:r>
    </w:p>
    <w:p w:rsidR="00245496" w:rsidRPr="00165735" w:rsidRDefault="00245496" w:rsidP="00245496">
      <w:pPr>
        <w:jc w:val="both"/>
        <w:outlineLvl w:val="0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lastRenderedPageBreak/>
        <w:t>Korai mellékhatások</w:t>
      </w:r>
    </w:p>
    <w:p w:rsidR="00245496" w:rsidRPr="00DD4C2A" w:rsidRDefault="00DD4C2A" w:rsidP="00855482">
      <w:pPr>
        <w:pStyle w:val="Listaszerbekezds"/>
        <w:numPr>
          <w:ilvl w:val="0"/>
          <w:numId w:val="62"/>
        </w:numPr>
        <w:ind w:left="284" w:hanging="284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</w:t>
      </w:r>
      <w:r w:rsidR="00245496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gy ödéma keletkezhet, az alapbetegség okozta panaszok, ismét jelentkezhetnek vagy felerősödhetnek, pl. bénulások, görcsroham, fejfájás, hányinger, hányás, tudatzavar, mozgástelj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esítmény csökkenése formájában. </w:t>
      </w:r>
      <w:r w:rsidR="00245496" w:rsidRPr="00DD4C2A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 kezelések döntő többségében megelőző jelleggel a betegek már agynyomást csökkentő kezelésben részesülnek</w:t>
      </w: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.</w:t>
      </w:r>
      <w:r w:rsidR="00245496" w:rsidRPr="00DD4C2A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</w:p>
    <w:p w:rsidR="00995B4A" w:rsidRDefault="00245496" w:rsidP="00855482">
      <w:pPr>
        <w:pStyle w:val="Listaszerbekezds"/>
        <w:numPr>
          <w:ilvl w:val="0"/>
          <w:numId w:val="62"/>
        </w:numPr>
        <w:ind w:left="284" w:hanging="284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Gyakori tünet, hogy a sugárkezelt bőrfelületek kiszáradnak, viszketés, enyhe hámlás, bőrpír jelentkezik. Ha a fül a besugárzott területen van, nedvező sebek keletkezhetnek a hallójáratban és a fülkagylón a bőr áthajlási redőiben (a bőr áthajlási redőiben a magasabb dózis felépülések miatt gyakoribbak a súlyosabb bőrreakciók).</w:t>
      </w:r>
    </w:p>
    <w:p w:rsidR="00995B4A" w:rsidRPr="00995B4A" w:rsidRDefault="00DD4C2A" w:rsidP="00855482">
      <w:pPr>
        <w:pStyle w:val="Listaszerbekezds"/>
        <w:numPr>
          <w:ilvl w:val="0"/>
          <w:numId w:val="62"/>
        </w:numPr>
        <w:ind w:left="284" w:hanging="284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Sugárkezelést követő hetekben</w:t>
      </w:r>
      <w:r w:rsidR="00995B4A" w:rsidRPr="00995B4A">
        <w:rPr>
          <w:rFonts w:ascii="Times New Roman" w:hAnsi="Times New Roman" w:cs="Times New Roman"/>
          <w:sz w:val="24"/>
          <w:szCs w:val="24"/>
        </w:rPr>
        <w:t xml:space="preserve"> aluszékonyság</w:t>
      </w:r>
      <w:r>
        <w:rPr>
          <w:rFonts w:ascii="Times New Roman" w:hAnsi="Times New Roman" w:cs="Times New Roman"/>
          <w:sz w:val="24"/>
          <w:szCs w:val="24"/>
        </w:rPr>
        <w:t xml:space="preserve"> alakulhat ki.</w:t>
      </w:r>
    </w:p>
    <w:p w:rsidR="00995B4A" w:rsidRDefault="00995B4A" w:rsidP="00245496">
      <w:pPr>
        <w:outlineLvl w:val="0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995B4A" w:rsidRDefault="00245496" w:rsidP="00245496">
      <w:pPr>
        <w:outlineLvl w:val="0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Késői mellékhatások</w:t>
      </w:r>
    </w:p>
    <w:p w:rsidR="00DD4C2A" w:rsidRPr="00A245DB" w:rsidRDefault="00995B4A" w:rsidP="00245496">
      <w:pPr>
        <w:outlineLvl w:val="0"/>
        <w:rPr>
          <w:rStyle w:val="Finomkiemels"/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995B4A">
        <w:rPr>
          <w:rFonts w:ascii="Times New Roman" w:hAnsi="Times New Roman" w:cs="Times New Roman"/>
          <w:sz w:val="24"/>
          <w:szCs w:val="24"/>
        </w:rPr>
        <w:t>A késői mellékhatások az agytumorok esetében általában a sugárkezelést követő 4 hónap és két év között alakulnak ki, kivéve a szürkeállomány sugársérülését, ami akár 13 évvel a kezelést követően is jelentkezhet</w:t>
      </w:r>
    </w:p>
    <w:p w:rsidR="00245496" w:rsidRPr="00165735" w:rsidRDefault="00245496" w:rsidP="00855482">
      <w:pPr>
        <w:pStyle w:val="Listaszerbekezds"/>
        <w:numPr>
          <w:ilvl w:val="0"/>
          <w:numId w:val="63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Koncentrációs készség és esetlegesen a memória zavarai fordulhatnak elő. </w:t>
      </w:r>
    </w:p>
    <w:p w:rsidR="00245496" w:rsidRPr="00165735" w:rsidRDefault="00245496" w:rsidP="00855482">
      <w:pPr>
        <w:pStyle w:val="Listaszerbekezds"/>
        <w:numPr>
          <w:ilvl w:val="0"/>
          <w:numId w:val="63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Mentális, pszichés hanyatlás (rugalmatlanság, figyelemzavar, gondolkodási sebesség romlása, tanulási képesség romlása, IQ csökkenés, ingerlékenység)</w:t>
      </w:r>
    </w:p>
    <w:p w:rsidR="00245496" w:rsidRPr="00165735" w:rsidRDefault="00245496" w:rsidP="00855482">
      <w:pPr>
        <w:pStyle w:val="Listaszerbekezds"/>
        <w:numPr>
          <w:ilvl w:val="0"/>
          <w:numId w:val="63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 besugárzott területen a hajhagymák károsodása, ezáltal következményes ha</w:t>
      </w:r>
      <w:r w:rsidR="00DD4C2A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jhullás </w:t>
      </w: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jelentkezhet. A kezelést követően a hajhagymák regenerálódnak, és a haj visszanő. </w:t>
      </w:r>
    </w:p>
    <w:p w:rsidR="00B22420" w:rsidRDefault="00245496" w:rsidP="00855482">
      <w:pPr>
        <w:pStyle w:val="Listaszerbekezds"/>
        <w:numPr>
          <w:ilvl w:val="0"/>
          <w:numId w:val="63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Az agyszövetek kése</w:t>
      </w:r>
      <w:r w:rsidR="00DD4C2A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i elhalása</w:t>
      </w: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, esetleg idegi kiesési tünetekkel. A modern dozírozási és tervezési sémák mellett ritkán fordul elő. </w:t>
      </w:r>
    </w:p>
    <w:p w:rsidR="00245496" w:rsidRPr="00DD4C2A" w:rsidRDefault="00245496" w:rsidP="00855482">
      <w:pPr>
        <w:pStyle w:val="Listaszerbekezds"/>
        <w:numPr>
          <w:ilvl w:val="0"/>
          <w:numId w:val="63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DD4C2A">
        <w:rPr>
          <w:rStyle w:val="Finomkiemels"/>
          <w:rFonts w:ascii="Times New Roman" w:hAnsi="Times New Roman" w:cs="Times New Roman"/>
          <w:i w:val="0"/>
          <w:color w:val="auto"/>
          <w:sz w:val="24"/>
          <w:szCs w:val="24"/>
        </w:rPr>
        <w:t>A hallás és látás romlása, attól függően, hogy az agy melyik részét érintette a sugárkezelés.</w:t>
      </w:r>
      <w:r w:rsidR="00995B4A" w:rsidRPr="00B22420">
        <w:t xml:space="preserve"> </w:t>
      </w:r>
      <w:r w:rsidR="00DD4C2A" w:rsidRPr="00DD4C2A">
        <w:rPr>
          <w:rFonts w:ascii="Times New Roman" w:hAnsi="Times New Roman" w:cs="Times New Roman"/>
          <w:sz w:val="24"/>
          <w:szCs w:val="24"/>
        </w:rPr>
        <w:t xml:space="preserve">Szürkehályog </w:t>
      </w:r>
      <w:r w:rsidR="00995B4A" w:rsidRPr="00DD4C2A">
        <w:rPr>
          <w:rFonts w:ascii="Times New Roman" w:hAnsi="Times New Roman" w:cs="Times New Roman"/>
          <w:sz w:val="24"/>
          <w:szCs w:val="24"/>
        </w:rPr>
        <w:t>- a szemlencse károsodása</w:t>
      </w:r>
      <w:r w:rsidR="00DD4C2A">
        <w:rPr>
          <w:rFonts w:ascii="Times New Roman" w:hAnsi="Times New Roman" w:cs="Times New Roman"/>
          <w:sz w:val="24"/>
          <w:szCs w:val="24"/>
        </w:rPr>
        <w:t xml:space="preserve">. </w:t>
      </w:r>
      <w:r w:rsidR="00995B4A" w:rsidRPr="00DD4C2A">
        <w:rPr>
          <w:rStyle w:val="Finomkiemels"/>
          <w:rFonts w:ascii="Times New Roman" w:hAnsi="Times New Roman" w:cs="Times New Roman"/>
          <w:i w:val="0"/>
          <w:color w:val="auto"/>
          <w:sz w:val="24"/>
          <w:szCs w:val="24"/>
        </w:rPr>
        <w:t>G</w:t>
      </w:r>
      <w:r w:rsidRPr="00DD4C2A">
        <w:rPr>
          <w:rStyle w:val="Finomkiemels"/>
          <w:rFonts w:ascii="Times New Roman" w:hAnsi="Times New Roman" w:cs="Times New Roman"/>
          <w:i w:val="0"/>
          <w:color w:val="auto"/>
          <w:sz w:val="24"/>
          <w:szCs w:val="24"/>
        </w:rPr>
        <w:t xml:space="preserve">yerekeknél a koponyacsontok növekedési zavarai is előfordulhatnak. Különösen az arckoponya csontjait is érintő kezeléseknél kell különös hangsúlyt helyezni a gondos tervezésre, betegkövetésre. </w:t>
      </w:r>
      <w:r w:rsidR="00995B4A">
        <w:t>K</w:t>
      </w:r>
      <w:r w:rsidR="00995B4A" w:rsidRPr="00DD4C2A">
        <w:rPr>
          <w:rFonts w:ascii="Times New Roman" w:hAnsi="Times New Roman" w:cs="Times New Roman"/>
          <w:sz w:val="24"/>
          <w:szCs w:val="24"/>
        </w:rPr>
        <w:t>ülön figyelmet kell fordítani</w:t>
      </w:r>
      <w:r w:rsidR="00DD4C2A">
        <w:rPr>
          <w:rFonts w:ascii="Times New Roman" w:hAnsi="Times New Roman" w:cs="Times New Roman"/>
          <w:sz w:val="24"/>
          <w:szCs w:val="24"/>
        </w:rPr>
        <w:t xml:space="preserve"> az agyalapi mirigy </w:t>
      </w:r>
      <w:r w:rsidR="00995B4A" w:rsidRPr="00DD4C2A">
        <w:rPr>
          <w:rFonts w:ascii="Times New Roman" w:hAnsi="Times New Roman" w:cs="Times New Roman"/>
          <w:sz w:val="24"/>
          <w:szCs w:val="24"/>
        </w:rPr>
        <w:t>védelmére, mivel a besugárzás károsíthatja, aminek következtében növekedési zavar, a látás elvesztése és tanulási nehézségek lephetnek fel, valamint sugárkezelés növeli a második daganat kialakulásának kockázatát</w:t>
      </w:r>
      <w:bookmarkStart w:id="15" w:name="id578414"/>
      <w:bookmarkEnd w:id="15"/>
      <w:r w:rsidR="00DD4C2A">
        <w:rPr>
          <w:rFonts w:ascii="Times New Roman" w:hAnsi="Times New Roman" w:cs="Times New Roman"/>
          <w:sz w:val="24"/>
          <w:szCs w:val="24"/>
        </w:rPr>
        <w:t>.</w:t>
      </w:r>
    </w:p>
    <w:p w:rsidR="006F6975" w:rsidRDefault="006F6975" w:rsidP="00245496">
      <w:pPr>
        <w:outlineLvl w:val="0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245496" w:rsidRPr="00165735" w:rsidRDefault="00DD4C2A" w:rsidP="00245496">
      <w:pPr>
        <w:outlineLvl w:val="0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Fontos teendők:</w:t>
      </w:r>
    </w:p>
    <w:p w:rsidR="00245496" w:rsidRPr="00165735" w:rsidRDefault="00245496" w:rsidP="00245496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Kiemelkedően fontos a betegek részéről az, hogy a jelentkező tün</w:t>
      </w:r>
      <w:r w:rsidR="00B22420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eteket minél hamarabb jelezzék!</w:t>
      </w:r>
    </w:p>
    <w:p w:rsidR="00245496" w:rsidRPr="00290AD3" w:rsidRDefault="00290AD3" w:rsidP="00855482">
      <w:pPr>
        <w:pStyle w:val="Listaszerbekezds"/>
        <w:numPr>
          <w:ilvl w:val="0"/>
          <w:numId w:val="64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Óvjuk a beteget </w:t>
      </w:r>
      <w:r w:rsidR="00245496" w:rsidRPr="00290AD3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 sérülésektől.</w:t>
      </w:r>
    </w:p>
    <w:p w:rsidR="00245496" w:rsidRPr="00165735" w:rsidRDefault="00245496" w:rsidP="00855482">
      <w:pPr>
        <w:pStyle w:val="Listaszerbekezds"/>
        <w:numPr>
          <w:ilvl w:val="0"/>
          <w:numId w:val="64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Pszichés támogatás, hisz a beteg a kezelés alatt izolálódik, a klausztrofóbiás beteg a maszk miatt pánik rohamot is kaphat.</w:t>
      </w:r>
    </w:p>
    <w:p w:rsidR="00245496" w:rsidRPr="00165735" w:rsidRDefault="00245496" w:rsidP="00855482">
      <w:pPr>
        <w:pStyle w:val="Listaszerbekezds"/>
        <w:numPr>
          <w:ilvl w:val="0"/>
          <w:numId w:val="64"/>
        </w:numPr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165735">
        <w:rPr>
          <w:rFonts w:ascii="Times New Roman" w:hAnsi="Times New Roman" w:cs="Times New Roman"/>
          <w:color w:val="000000" w:themeColor="text1"/>
          <w:sz w:val="24"/>
          <w:szCs w:val="24"/>
        </w:rPr>
        <w:t>A hajhullás elkezdődésekor célszerű leborotválni a fejet.</w:t>
      </w:r>
    </w:p>
    <w:p w:rsidR="00245496" w:rsidRPr="00165735" w:rsidRDefault="00245496" w:rsidP="00855482">
      <w:pPr>
        <w:pStyle w:val="Listaszerbekezds"/>
        <w:numPr>
          <w:ilvl w:val="0"/>
          <w:numId w:val="64"/>
        </w:numPr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165735">
        <w:rPr>
          <w:rFonts w:ascii="Times New Roman" w:hAnsi="Times New Roman" w:cs="Times New Roman"/>
          <w:color w:val="000000" w:themeColor="text1"/>
          <w:sz w:val="24"/>
          <w:szCs w:val="24"/>
        </w:rPr>
        <w:t>A fejbőr érzékenysége miatt célszerű kalapot, turbánt vagy kendőt viselni.</w:t>
      </w:r>
    </w:p>
    <w:p w:rsidR="00245496" w:rsidRPr="00165735" w:rsidRDefault="00245496" w:rsidP="00855482">
      <w:pPr>
        <w:pStyle w:val="Listaszerbekezds"/>
        <w:numPr>
          <w:ilvl w:val="0"/>
          <w:numId w:val="64"/>
        </w:numPr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165735">
        <w:rPr>
          <w:rFonts w:ascii="Times New Roman" w:hAnsi="Times New Roman" w:cs="Times New Roman"/>
          <w:color w:val="000000" w:themeColor="text1"/>
          <w:sz w:val="24"/>
          <w:szCs w:val="24"/>
        </w:rPr>
        <w:t>Paróka, hajpótlás beszerzése.</w:t>
      </w:r>
    </w:p>
    <w:p w:rsidR="00245496" w:rsidRPr="00B22420" w:rsidRDefault="00245496" w:rsidP="00855482">
      <w:pPr>
        <w:pStyle w:val="Listaszerbekezds"/>
        <w:numPr>
          <w:ilvl w:val="0"/>
          <w:numId w:val="64"/>
        </w:numPr>
        <w:ind w:left="284" w:hanging="284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165735">
        <w:rPr>
          <w:rFonts w:ascii="Times New Roman" w:hAnsi="Times New Roman" w:cs="Times New Roman"/>
          <w:color w:val="000000" w:themeColor="text1"/>
          <w:sz w:val="24"/>
          <w:szCs w:val="24"/>
        </w:rPr>
        <w:t>Figyeljünk, hogy a paróka ne irritálja a fejbőrt</w:t>
      </w:r>
      <w:r w:rsidR="006F6975">
        <w:rPr>
          <w:rFonts w:ascii="Times New Roman" w:hAnsi="Times New Roman" w:cs="Times New Roman"/>
          <w:color w:val="000000" w:themeColor="text1"/>
          <w:sz w:val="24"/>
          <w:szCs w:val="24"/>
        </w:rPr>
        <w:t>!</w:t>
      </w:r>
    </w:p>
    <w:p w:rsidR="00B22420" w:rsidRDefault="00B22420" w:rsidP="00B22420">
      <w:pPr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:rsidR="00B22420" w:rsidRPr="00B22420" w:rsidRDefault="00B055A2" w:rsidP="00B22420">
      <w:pPr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  <w:lang w:eastAsia="hu-HU"/>
        </w:rPr>
        <w:lastRenderedPageBreak/>
        <w:t xml:space="preserve">                  </w:t>
      </w:r>
      <w:r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  <w:lang w:eastAsia="hu-HU"/>
        </w:rPr>
        <w:drawing>
          <wp:inline distT="0" distB="0" distL="0" distR="0">
            <wp:extent cx="1078865" cy="107886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                                                   </w:t>
      </w:r>
      <w:r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  <w:lang w:eastAsia="hu-HU"/>
        </w:rPr>
        <w:drawing>
          <wp:inline distT="0" distB="0" distL="0" distR="0">
            <wp:extent cx="1139825" cy="113982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2420" w:rsidRPr="00B055A2" w:rsidRDefault="00245496" w:rsidP="0092723E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      </w:t>
      </w:r>
      <w:r w:rsidR="00B055A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        </w:t>
      </w: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        </w:t>
      </w:r>
    </w:p>
    <w:p w:rsidR="00860B98" w:rsidRDefault="0092723E" w:rsidP="00855482">
      <w:pPr>
        <w:pStyle w:val="Listaszerbekezds"/>
        <w:numPr>
          <w:ilvl w:val="0"/>
          <w:numId w:val="2"/>
        </w:numPr>
        <w:tabs>
          <w:tab w:val="left" w:pos="426"/>
        </w:tabs>
        <w:ind w:left="284" w:hanging="284"/>
        <w:jc w:val="both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Csont és lágyrész-tumor: </w:t>
      </w:r>
    </w:p>
    <w:p w:rsidR="00860B98" w:rsidRDefault="0092723E" w:rsidP="00860B98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860B9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A </w:t>
      </w:r>
      <w:proofErr w:type="gramStart"/>
      <w:r w:rsidR="00290AD3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csont daganatok</w:t>
      </w:r>
      <w:proofErr w:type="gramEnd"/>
      <w:r w:rsidRPr="00860B98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</w:t>
      </w:r>
      <w:r w:rsidR="00290AD3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kezelését meghatározza a daganat rosszindulatúsága</w:t>
      </w:r>
      <w:r w:rsidRPr="00860B9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, a beteg kora, a tumor elhel</w:t>
      </w:r>
      <w:r w:rsidR="00290AD3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yezkedése, kiterjedése. A csont </w:t>
      </w:r>
      <w:proofErr w:type="spellStart"/>
      <w:r w:rsidR="00290AD3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sarcoma</w:t>
      </w:r>
      <w:proofErr w:type="spellEnd"/>
      <w:r w:rsidR="00290AD3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nem érzékeny sugárterápiára</w:t>
      </w:r>
      <w:r w:rsidRPr="00860B9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ezért sugárkezelés csak palliatív céllal jön szóba. </w:t>
      </w:r>
    </w:p>
    <w:p w:rsidR="00290AD3" w:rsidRDefault="00290AD3" w:rsidP="00860B98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290AD3" w:rsidRDefault="00290AD3" w:rsidP="00860B98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92723E" w:rsidRPr="00165735" w:rsidRDefault="0092723E" w:rsidP="0092723E">
      <w:pPr>
        <w:jc w:val="both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860B98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Lágyrész</w:t>
      </w:r>
      <w:r w:rsidR="00290AD3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daganatok</w:t>
      </w:r>
      <w:r w:rsidRPr="00860B9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esetén sebészi, gyógyszeres és sugárterápiás keze</w:t>
      </w:r>
      <w:r w:rsidR="00290AD3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lés jön szóba. A lágyrész daganatok</w:t>
      </w:r>
      <w:r w:rsidRPr="00860B9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sugárérzékenysége csekély ezért nagy sugárterápiás dózist alkalmazunk. Egyes központokban </w:t>
      </w:r>
      <w:proofErr w:type="spellStart"/>
      <w:r w:rsidRPr="00860B9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brachyterápiát</w:t>
      </w:r>
      <w:proofErr w:type="spellEnd"/>
      <w:r w:rsidRPr="00860B9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is alkalmaznak, ahol a radioaktív sugárforrást, tubusokon, </w:t>
      </w:r>
      <w:proofErr w:type="spellStart"/>
      <w:r w:rsidRPr="00860B9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applikátorokon</w:t>
      </w:r>
      <w:proofErr w:type="spellEnd"/>
      <w:r w:rsidRPr="00860B9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keresztül közvetlenül a műtéti tumorágyba juttatják. Időz</w:t>
      </w:r>
      <w:r w:rsidR="00290AD3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ítése szerint lehet műtét előtti, műtét alatti és műtét utáni</w:t>
      </w:r>
      <w:r w:rsidRPr="00860B9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.</w:t>
      </w:r>
    </w:p>
    <w:p w:rsidR="00245496" w:rsidRPr="00165735" w:rsidRDefault="00245496" w:rsidP="00245496">
      <w:pPr>
        <w:jc w:val="both"/>
        <w:outlineLvl w:val="0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Korai mellékhatások</w:t>
      </w:r>
    </w:p>
    <w:p w:rsidR="00245496" w:rsidRPr="00165735" w:rsidRDefault="00245496" w:rsidP="00855482">
      <w:pPr>
        <w:pStyle w:val="Listaszerbekezds"/>
        <w:numPr>
          <w:ilvl w:val="0"/>
          <w:numId w:val="65"/>
        </w:numPr>
        <w:ind w:left="284" w:hanging="284"/>
        <w:jc w:val="both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Bőrreakciók: bőrpírtól, mérsékelt bőrgyulladástól, a száraz illetve nedves hámleválásig.</w:t>
      </w:r>
    </w:p>
    <w:p w:rsidR="00245496" w:rsidRPr="00165735" w:rsidRDefault="00245496" w:rsidP="00245496">
      <w:pPr>
        <w:jc w:val="both"/>
        <w:outlineLvl w:val="0"/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Késői mellékhatások</w:t>
      </w:r>
    </w:p>
    <w:p w:rsidR="00245496" w:rsidRPr="00E1588E" w:rsidRDefault="00245496" w:rsidP="00855482">
      <w:pPr>
        <w:pStyle w:val="Listaszerbekezds"/>
        <w:numPr>
          <w:ilvl w:val="0"/>
          <w:numId w:val="66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izommozgások beszűkülése</w:t>
      </w:r>
    </w:p>
    <w:p w:rsidR="00245496" w:rsidRPr="00165735" w:rsidRDefault="00245496" w:rsidP="00855482">
      <w:pPr>
        <w:pStyle w:val="Listaszerbekezds"/>
        <w:numPr>
          <w:ilvl w:val="0"/>
          <w:numId w:val="66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proofErr w:type="spellStart"/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izületi</w:t>
      </w:r>
      <w:proofErr w:type="spellEnd"/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mozgások beszűkülése</w:t>
      </w:r>
    </w:p>
    <w:p w:rsidR="00245496" w:rsidRPr="00165735" w:rsidRDefault="00E1588E" w:rsidP="00855482">
      <w:pPr>
        <w:pStyle w:val="Listaszerbekezds"/>
        <w:numPr>
          <w:ilvl w:val="0"/>
          <w:numId w:val="66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proofErr w:type="spellStart"/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izületi</w:t>
      </w:r>
      <w:proofErr w:type="spellEnd"/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porckopás</w:t>
      </w:r>
    </w:p>
    <w:p w:rsidR="00245496" w:rsidRPr="00165735" w:rsidRDefault="00E63738" w:rsidP="00855482">
      <w:pPr>
        <w:pStyle w:val="Listaszerbekezds"/>
        <w:numPr>
          <w:ilvl w:val="0"/>
          <w:numId w:val="66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vizenyő és hegesedés</w:t>
      </w:r>
      <w:r w:rsidR="00245496"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a besugarazott végtagon</w:t>
      </w:r>
    </w:p>
    <w:p w:rsidR="00245496" w:rsidRPr="00165735" w:rsidRDefault="00245496" w:rsidP="00855482">
      <w:pPr>
        <w:pStyle w:val="Listaszerbekezds"/>
        <w:numPr>
          <w:ilvl w:val="0"/>
          <w:numId w:val="66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fájdalom</w:t>
      </w:r>
    </w:p>
    <w:p w:rsidR="0092723E" w:rsidRPr="00B055A2" w:rsidRDefault="00245496" w:rsidP="00855482">
      <w:pPr>
        <w:pStyle w:val="Listaszerbekezds"/>
        <w:numPr>
          <w:ilvl w:val="0"/>
          <w:numId w:val="66"/>
        </w:numPr>
        <w:ind w:left="284" w:hanging="284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fárad</w:t>
      </w:r>
      <w:r w:rsidR="00E63738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ásos</w:t>
      </w:r>
      <w:r w:rsidR="00B055A2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csonttörés</w:t>
      </w:r>
    </w:p>
    <w:p w:rsidR="00B055A2" w:rsidRDefault="00B055A2" w:rsidP="0092723E">
      <w:pPr>
        <w:jc w:val="both"/>
        <w:outlineLvl w:val="0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B055A2" w:rsidRDefault="00B055A2" w:rsidP="0092723E">
      <w:pPr>
        <w:jc w:val="both"/>
        <w:outlineLvl w:val="0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10115E" w:rsidRDefault="0010115E" w:rsidP="0092723E">
      <w:pPr>
        <w:jc w:val="both"/>
        <w:outlineLvl w:val="0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10115E" w:rsidRDefault="0010115E" w:rsidP="0092723E">
      <w:pPr>
        <w:jc w:val="both"/>
        <w:outlineLvl w:val="0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10115E" w:rsidRDefault="0010115E" w:rsidP="0092723E">
      <w:pPr>
        <w:jc w:val="both"/>
        <w:outlineLvl w:val="0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10115E" w:rsidRDefault="0010115E" w:rsidP="0092723E">
      <w:pPr>
        <w:jc w:val="both"/>
        <w:outlineLvl w:val="0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10115E" w:rsidRDefault="0010115E" w:rsidP="0092723E">
      <w:pPr>
        <w:jc w:val="both"/>
        <w:outlineLvl w:val="0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10115E" w:rsidRDefault="0010115E" w:rsidP="0092723E">
      <w:pPr>
        <w:jc w:val="both"/>
        <w:outlineLvl w:val="0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BD56C8" w:rsidRDefault="00BD56C8" w:rsidP="0092723E">
      <w:pPr>
        <w:jc w:val="both"/>
        <w:outlineLvl w:val="0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92723E" w:rsidRPr="00165735" w:rsidRDefault="0092723E" w:rsidP="0092723E">
      <w:pPr>
        <w:jc w:val="both"/>
        <w:outlineLvl w:val="0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lastRenderedPageBreak/>
        <w:t>IRODALOMJEGYZÉK</w:t>
      </w:r>
    </w:p>
    <w:p w:rsidR="0092723E" w:rsidRPr="00165735" w:rsidRDefault="0092723E" w:rsidP="0092723E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92723E" w:rsidRPr="00165735" w:rsidRDefault="0092723E" w:rsidP="00855482">
      <w:pPr>
        <w:pStyle w:val="Listaszerbekezds"/>
        <w:numPr>
          <w:ilvl w:val="0"/>
          <w:numId w:val="1"/>
        </w:num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Polgár Csaba: Onkológia és Sugárterápia, Semmelweis Kiadó 2018</w:t>
      </w:r>
    </w:p>
    <w:p w:rsidR="0092723E" w:rsidRPr="00165735" w:rsidRDefault="0092723E" w:rsidP="00855482">
      <w:pPr>
        <w:pStyle w:val="Listaszerbekezds"/>
        <w:numPr>
          <w:ilvl w:val="0"/>
          <w:numId w:val="1"/>
        </w:num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Kovács Árpád: Sugárterápia, Medicina Könyvkiadó ZRT 2014</w:t>
      </w:r>
    </w:p>
    <w:p w:rsidR="0092723E" w:rsidRPr="00165735" w:rsidRDefault="0092723E" w:rsidP="00855482">
      <w:pPr>
        <w:pStyle w:val="Listaszerbekezds"/>
        <w:numPr>
          <w:ilvl w:val="0"/>
          <w:numId w:val="1"/>
        </w:num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Dr. Szalai Márta: A felnőtt onkológiai szakápolás alapjai, </w:t>
      </w:r>
      <w:proofErr w:type="spellStart"/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SpringMed</w:t>
      </w:r>
      <w:proofErr w:type="spellEnd"/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kiadó 2015</w:t>
      </w:r>
    </w:p>
    <w:p w:rsidR="0092723E" w:rsidRPr="00165735" w:rsidRDefault="0092723E" w:rsidP="00855482">
      <w:pPr>
        <w:pStyle w:val="Listaszerbekezds"/>
        <w:numPr>
          <w:ilvl w:val="0"/>
          <w:numId w:val="1"/>
        </w:num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Kemoterápia következtében kialakuló </w:t>
      </w:r>
      <w:proofErr w:type="spellStart"/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anaemia</w:t>
      </w:r>
      <w:proofErr w:type="spellEnd"/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kezelésének finanszírozási protokollja.</w:t>
      </w:r>
    </w:p>
    <w:p w:rsidR="0092723E" w:rsidRPr="00165735" w:rsidRDefault="0092723E" w:rsidP="00855482">
      <w:pPr>
        <w:pStyle w:val="Listaszerbekezds"/>
        <w:numPr>
          <w:ilvl w:val="0"/>
          <w:numId w:val="1"/>
        </w:num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proofErr w:type="spellStart"/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Télessy</w:t>
      </w:r>
      <w:proofErr w:type="spellEnd"/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István Táplálásterápia Táplálkozás-élettantól a </w:t>
      </w:r>
      <w:proofErr w:type="spellStart"/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farmakonutrícióig</w:t>
      </w:r>
      <w:proofErr w:type="spellEnd"/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, Medicina Könyvkiadó ZRT 2014</w:t>
      </w:r>
    </w:p>
    <w:p w:rsidR="0092723E" w:rsidRPr="00165735" w:rsidRDefault="0092723E" w:rsidP="00855482">
      <w:pPr>
        <w:pStyle w:val="Listaszerbekezds"/>
        <w:numPr>
          <w:ilvl w:val="0"/>
          <w:numId w:val="1"/>
        </w:num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Szondatáplálás.hu</w:t>
      </w:r>
    </w:p>
    <w:p w:rsidR="0092723E" w:rsidRDefault="0092723E" w:rsidP="00855482">
      <w:pPr>
        <w:pStyle w:val="Listaszerbekezds"/>
        <w:numPr>
          <w:ilvl w:val="0"/>
          <w:numId w:val="1"/>
        </w:num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proofErr w:type="spellStart"/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Májáttétes</w:t>
      </w:r>
      <w:proofErr w:type="spellEnd"/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betegek </w:t>
      </w:r>
      <w:proofErr w:type="spellStart"/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stereotaxiás</w:t>
      </w:r>
      <w:proofErr w:type="spellEnd"/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proofErr w:type="spellStart"/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ablatív</w:t>
      </w:r>
      <w:proofErr w:type="spellEnd"/>
      <w:r w:rsidRPr="00165735"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sugárkezelésével (SABRT) elért elő eredményeink. Magyar Onkológia 62:62-67 2018</w:t>
      </w:r>
    </w:p>
    <w:p w:rsidR="00233EFE" w:rsidRDefault="00233EFE" w:rsidP="00855482">
      <w:pPr>
        <w:pStyle w:val="Listaszerbekezds"/>
        <w:numPr>
          <w:ilvl w:val="0"/>
          <w:numId w:val="1"/>
        </w:num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proofErr w:type="spellStart"/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>Pesznyák</w:t>
      </w:r>
      <w:proofErr w:type="spellEnd"/>
      <w:r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Csilla: Sugárbiológia 2014</w:t>
      </w:r>
    </w:p>
    <w:p w:rsidR="00894FFB" w:rsidRPr="00165735" w:rsidRDefault="00894FFB" w:rsidP="00894FFB">
      <w:pPr>
        <w:pStyle w:val="Listaszerbekezds"/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92723E" w:rsidRPr="00165735" w:rsidRDefault="0092723E" w:rsidP="0092723E">
      <w:pPr>
        <w:jc w:val="both"/>
        <w:rPr>
          <w:rStyle w:val="Finomkiemel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8B61DC" w:rsidRPr="00165735" w:rsidRDefault="008B61D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8B61DC" w:rsidRPr="00165735" w:rsidSect="0010115E">
      <w:footerReference w:type="default" r:id="rId49"/>
      <w:pgSz w:w="11906" w:h="16838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30A5" w:rsidRDefault="00CD30A5" w:rsidP="00A507A0">
      <w:pPr>
        <w:spacing w:after="0" w:line="240" w:lineRule="auto"/>
      </w:pPr>
      <w:r>
        <w:separator/>
      </w:r>
    </w:p>
  </w:endnote>
  <w:endnote w:type="continuationSeparator" w:id="0">
    <w:p w:rsidR="00CD30A5" w:rsidRDefault="00CD30A5" w:rsidP="00A50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MyriadPro-Light">
    <w:altName w:val="MS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MyriadPro-LightI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33678045"/>
      <w:docPartObj>
        <w:docPartGallery w:val="Page Numbers (Bottom of Page)"/>
        <w:docPartUnique/>
      </w:docPartObj>
    </w:sdtPr>
    <w:sdtEndPr/>
    <w:sdtContent>
      <w:p w:rsidR="0010165F" w:rsidRDefault="0010165F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  <w:p w:rsidR="0010165F" w:rsidRDefault="0010165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30A5" w:rsidRDefault="00CD30A5" w:rsidP="00A507A0">
      <w:pPr>
        <w:spacing w:after="0" w:line="240" w:lineRule="auto"/>
      </w:pPr>
      <w:r>
        <w:separator/>
      </w:r>
    </w:p>
  </w:footnote>
  <w:footnote w:type="continuationSeparator" w:id="0">
    <w:p w:rsidR="00CD30A5" w:rsidRDefault="00CD30A5" w:rsidP="00A507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30EC4"/>
    <w:multiLevelType w:val="hybridMultilevel"/>
    <w:tmpl w:val="455EA83A"/>
    <w:lvl w:ilvl="0" w:tplc="1FEE502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BA06309C">
      <w:numFmt w:val="bullet"/>
      <w:lvlText w:val="•"/>
      <w:lvlJc w:val="left"/>
      <w:pPr>
        <w:ind w:left="1440" w:hanging="360"/>
      </w:pPr>
      <w:rPr>
        <w:rFonts w:ascii="Cambria" w:eastAsiaTheme="minorHAnsi" w:hAnsi="Cambria" w:cstheme="minorBidi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87D7B"/>
    <w:multiLevelType w:val="hybridMultilevel"/>
    <w:tmpl w:val="3D2E68AC"/>
    <w:lvl w:ilvl="0" w:tplc="1FEE502E">
      <w:start w:val="1"/>
      <w:numFmt w:val="bullet"/>
      <w:lvlText w:val="•"/>
      <w:lvlJc w:val="left"/>
      <w:pPr>
        <w:ind w:left="2421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 w15:restartNumberingAfterBreak="0">
    <w:nsid w:val="029666C2"/>
    <w:multiLevelType w:val="multilevel"/>
    <w:tmpl w:val="D1E61C9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03300633"/>
    <w:multiLevelType w:val="hybridMultilevel"/>
    <w:tmpl w:val="05D87F20"/>
    <w:lvl w:ilvl="0" w:tplc="39FA8A0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E229CA"/>
    <w:multiLevelType w:val="hybridMultilevel"/>
    <w:tmpl w:val="AF525C94"/>
    <w:lvl w:ilvl="0" w:tplc="1FEE502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B60CF7"/>
    <w:multiLevelType w:val="hybridMultilevel"/>
    <w:tmpl w:val="20023246"/>
    <w:lvl w:ilvl="0" w:tplc="39FA8A0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FEE502E">
      <w:start w:val="1"/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5D3EB7"/>
    <w:multiLevelType w:val="hybridMultilevel"/>
    <w:tmpl w:val="4CB42112"/>
    <w:lvl w:ilvl="0" w:tplc="39FA8A0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B01682"/>
    <w:multiLevelType w:val="hybridMultilevel"/>
    <w:tmpl w:val="27D8D516"/>
    <w:lvl w:ilvl="0" w:tplc="1FEE502E">
      <w:start w:val="1"/>
      <w:numFmt w:val="bullet"/>
      <w:lvlText w:val="•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0BEC7BDD"/>
    <w:multiLevelType w:val="multilevel"/>
    <w:tmpl w:val="2C3EBEE2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779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0CF30879"/>
    <w:multiLevelType w:val="multilevel"/>
    <w:tmpl w:val="68B20C14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779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0EF034F2"/>
    <w:multiLevelType w:val="hybridMultilevel"/>
    <w:tmpl w:val="D348E74E"/>
    <w:lvl w:ilvl="0" w:tplc="39FA8A0A">
      <w:start w:val="1"/>
      <w:numFmt w:val="bullet"/>
      <w:lvlText w:val="•"/>
      <w:lvlJc w:val="left"/>
      <w:pPr>
        <w:ind w:left="3414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11" w15:restartNumberingAfterBreak="0">
    <w:nsid w:val="0F182F29"/>
    <w:multiLevelType w:val="hybridMultilevel"/>
    <w:tmpl w:val="F24273D8"/>
    <w:lvl w:ilvl="0" w:tplc="1FEE502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ED319D"/>
    <w:multiLevelType w:val="multilevel"/>
    <w:tmpl w:val="078265C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00F54BC"/>
    <w:multiLevelType w:val="hybridMultilevel"/>
    <w:tmpl w:val="EB1E74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196191"/>
    <w:multiLevelType w:val="hybridMultilevel"/>
    <w:tmpl w:val="98604AD6"/>
    <w:lvl w:ilvl="0" w:tplc="02DAA1F8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8119D5"/>
    <w:multiLevelType w:val="hybridMultilevel"/>
    <w:tmpl w:val="84B6BFF0"/>
    <w:lvl w:ilvl="0" w:tplc="39FA8A0A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17AD7EF0"/>
    <w:multiLevelType w:val="multilevel"/>
    <w:tmpl w:val="3710DB40"/>
    <w:lvl w:ilvl="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 w15:restartNumberingAfterBreak="0">
    <w:nsid w:val="18923BF4"/>
    <w:multiLevelType w:val="multilevel"/>
    <w:tmpl w:val="9112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19AD2861"/>
    <w:multiLevelType w:val="hybridMultilevel"/>
    <w:tmpl w:val="B03A15C4"/>
    <w:lvl w:ilvl="0" w:tplc="1FEE502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AE32307"/>
    <w:multiLevelType w:val="multilevel"/>
    <w:tmpl w:val="E3F82BD8"/>
    <w:lvl w:ilvl="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0" w15:restartNumberingAfterBreak="0">
    <w:nsid w:val="1C35431C"/>
    <w:multiLevelType w:val="multilevel"/>
    <w:tmpl w:val="8302621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C8376AB"/>
    <w:multiLevelType w:val="multilevel"/>
    <w:tmpl w:val="88AEF42A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E851DB9"/>
    <w:multiLevelType w:val="multilevel"/>
    <w:tmpl w:val="E12A89B0"/>
    <w:lvl w:ilvl="0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 w15:restartNumberingAfterBreak="0">
    <w:nsid w:val="1FEF3F22"/>
    <w:multiLevelType w:val="multilevel"/>
    <w:tmpl w:val="9356CA48"/>
    <w:lvl w:ilvl="0">
      <w:start w:val="1"/>
      <w:numFmt w:val="bullet"/>
      <w:lvlText w:val="•"/>
      <w:lvlJc w:val="left"/>
      <w:pPr>
        <w:ind w:left="177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ind w:left="2139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59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3219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579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939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4299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4659" w:hanging="360"/>
      </w:pPr>
      <w:rPr>
        <w:rFonts w:ascii="Symbol" w:hAnsi="Symbol" w:hint="default"/>
      </w:rPr>
    </w:lvl>
  </w:abstractNum>
  <w:abstractNum w:abstractNumId="24" w15:restartNumberingAfterBreak="0">
    <w:nsid w:val="21D35E05"/>
    <w:multiLevelType w:val="hybridMultilevel"/>
    <w:tmpl w:val="4612816C"/>
    <w:lvl w:ilvl="0" w:tplc="1FEE502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2D872B9"/>
    <w:multiLevelType w:val="multilevel"/>
    <w:tmpl w:val="D4401C6A"/>
    <w:lvl w:ilvl="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6" w15:restartNumberingAfterBreak="0">
    <w:nsid w:val="231354F1"/>
    <w:multiLevelType w:val="hybridMultilevel"/>
    <w:tmpl w:val="F33612E0"/>
    <w:lvl w:ilvl="0" w:tplc="39FA8A0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6BE015E"/>
    <w:multiLevelType w:val="hybridMultilevel"/>
    <w:tmpl w:val="54A22CA0"/>
    <w:lvl w:ilvl="0" w:tplc="39FA8A0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9833A10"/>
    <w:multiLevelType w:val="hybridMultilevel"/>
    <w:tmpl w:val="8E3870D8"/>
    <w:lvl w:ilvl="0" w:tplc="1FEE502E">
      <w:start w:val="1"/>
      <w:numFmt w:val="bullet"/>
      <w:lvlText w:val="•"/>
      <w:lvlJc w:val="left"/>
      <w:pPr>
        <w:ind w:left="765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9" w15:restartNumberingAfterBreak="0">
    <w:nsid w:val="2A856B55"/>
    <w:multiLevelType w:val="hybridMultilevel"/>
    <w:tmpl w:val="AEDEE6E2"/>
    <w:lvl w:ilvl="0" w:tplc="39FA8A0A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2E4F56FE"/>
    <w:multiLevelType w:val="hybridMultilevel"/>
    <w:tmpl w:val="45227DC2"/>
    <w:lvl w:ilvl="0" w:tplc="21FC1B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39FA8A0A">
      <w:start w:val="1"/>
      <w:numFmt w:val="bullet"/>
      <w:lvlText w:val="•"/>
      <w:lvlJc w:val="left"/>
      <w:pPr>
        <w:ind w:left="2160" w:hanging="180"/>
      </w:pPr>
      <w:rPr>
        <w:rFonts w:ascii="Arial" w:hAnsi="Arial" w:hint="default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F6A2F8D"/>
    <w:multiLevelType w:val="multilevel"/>
    <w:tmpl w:val="BC824B58"/>
    <w:lvl w:ilvl="0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2" w15:restartNumberingAfterBreak="0">
    <w:nsid w:val="2FA16633"/>
    <w:multiLevelType w:val="multilevel"/>
    <w:tmpl w:val="FB06ACE6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FC5449E"/>
    <w:multiLevelType w:val="hybridMultilevel"/>
    <w:tmpl w:val="41D016E8"/>
    <w:lvl w:ilvl="0" w:tplc="1FEE502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01F6046"/>
    <w:multiLevelType w:val="hybridMultilevel"/>
    <w:tmpl w:val="72E88E20"/>
    <w:lvl w:ilvl="0" w:tplc="1FEE502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076521F"/>
    <w:multiLevelType w:val="hybridMultilevel"/>
    <w:tmpl w:val="52481D68"/>
    <w:lvl w:ilvl="0" w:tplc="39FA8A0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9FA8A0A">
      <w:start w:val="1"/>
      <w:numFmt w:val="bullet"/>
      <w:lvlText w:val="•"/>
      <w:lvlJc w:val="left"/>
      <w:pPr>
        <w:ind w:left="2160" w:hanging="360"/>
      </w:pPr>
      <w:rPr>
        <w:rFonts w:ascii="Arial" w:hAnsi="Arial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0A44CA0"/>
    <w:multiLevelType w:val="hybridMultilevel"/>
    <w:tmpl w:val="B3E6FC44"/>
    <w:lvl w:ilvl="0" w:tplc="39FA8A0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29B2EA8"/>
    <w:multiLevelType w:val="hybridMultilevel"/>
    <w:tmpl w:val="3A0A1DA0"/>
    <w:lvl w:ilvl="0" w:tplc="1FEE502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E82429"/>
    <w:multiLevelType w:val="hybridMultilevel"/>
    <w:tmpl w:val="BF1C4474"/>
    <w:lvl w:ilvl="0" w:tplc="39FA8A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F4A59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9A661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5C48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428D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BCDE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7E35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6279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AC5B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347C4542"/>
    <w:multiLevelType w:val="multilevel"/>
    <w:tmpl w:val="67A0DC90"/>
    <w:lvl w:ilvl="0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0" w15:restartNumberingAfterBreak="0">
    <w:nsid w:val="358434F3"/>
    <w:multiLevelType w:val="hybridMultilevel"/>
    <w:tmpl w:val="33C810B0"/>
    <w:lvl w:ilvl="0" w:tplc="39FA8A0A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373B0229"/>
    <w:multiLevelType w:val="hybridMultilevel"/>
    <w:tmpl w:val="F74C9EF8"/>
    <w:lvl w:ilvl="0" w:tplc="1FEE502E">
      <w:start w:val="1"/>
      <w:numFmt w:val="bullet"/>
      <w:lvlText w:val="•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2" w15:restartNumberingAfterBreak="0">
    <w:nsid w:val="37602068"/>
    <w:multiLevelType w:val="multilevel"/>
    <w:tmpl w:val="ED7E7F4E"/>
    <w:lvl w:ilvl="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3" w15:restartNumberingAfterBreak="0">
    <w:nsid w:val="3AA87DA9"/>
    <w:multiLevelType w:val="hybridMultilevel"/>
    <w:tmpl w:val="36467434"/>
    <w:lvl w:ilvl="0" w:tplc="1FEE502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C7D38D8"/>
    <w:multiLevelType w:val="multilevel"/>
    <w:tmpl w:val="C916EB1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5" w15:restartNumberingAfterBreak="0">
    <w:nsid w:val="3DB21420"/>
    <w:multiLevelType w:val="hybridMultilevel"/>
    <w:tmpl w:val="6E82EC52"/>
    <w:lvl w:ilvl="0" w:tplc="1FEE502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F2B14AF"/>
    <w:multiLevelType w:val="hybridMultilevel"/>
    <w:tmpl w:val="5FF6E3AC"/>
    <w:lvl w:ilvl="0" w:tplc="39FA8A0A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41645E1B"/>
    <w:multiLevelType w:val="hybridMultilevel"/>
    <w:tmpl w:val="04CEC23C"/>
    <w:lvl w:ilvl="0" w:tplc="39FA8A0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FA8A0A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29D4020"/>
    <w:multiLevelType w:val="multilevel"/>
    <w:tmpl w:val="88ACB0F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9" w15:restartNumberingAfterBreak="0">
    <w:nsid w:val="43C10078"/>
    <w:multiLevelType w:val="hybridMultilevel"/>
    <w:tmpl w:val="48A655EA"/>
    <w:lvl w:ilvl="0" w:tplc="39FA8A0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72A516A"/>
    <w:multiLevelType w:val="hybridMultilevel"/>
    <w:tmpl w:val="4ACCD156"/>
    <w:lvl w:ilvl="0" w:tplc="1FEE502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893066A"/>
    <w:multiLevelType w:val="hybridMultilevel"/>
    <w:tmpl w:val="98F46310"/>
    <w:lvl w:ilvl="0" w:tplc="39FA8A0A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 w15:restartNumberingAfterBreak="0">
    <w:nsid w:val="4CC86339"/>
    <w:multiLevelType w:val="hybridMultilevel"/>
    <w:tmpl w:val="8B2694F2"/>
    <w:lvl w:ilvl="0" w:tplc="39FA8A0A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FEE502E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 w15:restartNumberingAfterBreak="0">
    <w:nsid w:val="4D34792C"/>
    <w:multiLevelType w:val="hybridMultilevel"/>
    <w:tmpl w:val="DDAE04E6"/>
    <w:lvl w:ilvl="0" w:tplc="1FEE502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D4F0D58"/>
    <w:multiLevelType w:val="hybridMultilevel"/>
    <w:tmpl w:val="1FFED8BA"/>
    <w:lvl w:ilvl="0" w:tplc="1FEE502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DB14FF9"/>
    <w:multiLevelType w:val="hybridMultilevel"/>
    <w:tmpl w:val="8402D8E0"/>
    <w:lvl w:ilvl="0" w:tplc="39FA8A0A">
      <w:start w:val="1"/>
      <w:numFmt w:val="bullet"/>
      <w:lvlText w:val="•"/>
      <w:lvlJc w:val="left"/>
      <w:pPr>
        <w:ind w:left="1854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6" w15:restartNumberingAfterBreak="0">
    <w:nsid w:val="4E902F16"/>
    <w:multiLevelType w:val="hybridMultilevel"/>
    <w:tmpl w:val="4072A1B0"/>
    <w:lvl w:ilvl="0" w:tplc="1FEE502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0E81D1B"/>
    <w:multiLevelType w:val="hybridMultilevel"/>
    <w:tmpl w:val="913AC6E0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FEE502E">
      <w:start w:val="1"/>
      <w:numFmt w:val="bullet"/>
      <w:lvlText w:val="•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 w15:restartNumberingAfterBreak="0">
    <w:nsid w:val="511D0906"/>
    <w:multiLevelType w:val="hybridMultilevel"/>
    <w:tmpl w:val="C88A1316"/>
    <w:lvl w:ilvl="0" w:tplc="1FEE502E">
      <w:start w:val="1"/>
      <w:numFmt w:val="bullet"/>
      <w:lvlText w:val="•"/>
      <w:lvlJc w:val="left"/>
      <w:pPr>
        <w:tabs>
          <w:tab w:val="num" w:pos="1065"/>
        </w:tabs>
        <w:ind w:left="1065" w:hanging="360"/>
      </w:pPr>
      <w:rPr>
        <w:rFonts w:ascii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59" w15:restartNumberingAfterBreak="0">
    <w:nsid w:val="59084341"/>
    <w:multiLevelType w:val="hybridMultilevel"/>
    <w:tmpl w:val="8F6CAEC4"/>
    <w:lvl w:ilvl="0" w:tplc="39FA8A0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94D2F47"/>
    <w:multiLevelType w:val="hybridMultilevel"/>
    <w:tmpl w:val="C200F7F6"/>
    <w:lvl w:ilvl="0" w:tplc="1FEE502E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5BFD5004"/>
    <w:multiLevelType w:val="hybridMultilevel"/>
    <w:tmpl w:val="6D4A4D84"/>
    <w:lvl w:ilvl="0" w:tplc="21FC1B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C75428E"/>
    <w:multiLevelType w:val="hybridMultilevel"/>
    <w:tmpl w:val="E1FE4E52"/>
    <w:lvl w:ilvl="0" w:tplc="1FEE502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E2C0FD0"/>
    <w:multiLevelType w:val="hybridMultilevel"/>
    <w:tmpl w:val="BA00329C"/>
    <w:lvl w:ilvl="0" w:tplc="3F10B0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F4A59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FA8A0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5C48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428D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BCDE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7E35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6279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AC5B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4" w15:restartNumberingAfterBreak="0">
    <w:nsid w:val="5E330B44"/>
    <w:multiLevelType w:val="multilevel"/>
    <w:tmpl w:val="AB22E814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779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5" w15:restartNumberingAfterBreak="0">
    <w:nsid w:val="5F5B5FE6"/>
    <w:multiLevelType w:val="hybridMultilevel"/>
    <w:tmpl w:val="AE30F38E"/>
    <w:lvl w:ilvl="0" w:tplc="1FEE502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FE646B5"/>
    <w:multiLevelType w:val="hybridMultilevel"/>
    <w:tmpl w:val="9BBC2904"/>
    <w:lvl w:ilvl="0" w:tplc="1FEE502E">
      <w:start w:val="1"/>
      <w:numFmt w:val="bullet"/>
      <w:lvlText w:val="•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7" w15:restartNumberingAfterBreak="0">
    <w:nsid w:val="61066E2E"/>
    <w:multiLevelType w:val="hybridMultilevel"/>
    <w:tmpl w:val="4588FE76"/>
    <w:lvl w:ilvl="0" w:tplc="1FEE502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2523866"/>
    <w:multiLevelType w:val="hybridMultilevel"/>
    <w:tmpl w:val="DF4AC348"/>
    <w:lvl w:ilvl="0" w:tplc="39FA8A0A">
      <w:start w:val="1"/>
      <w:numFmt w:val="bullet"/>
      <w:lvlText w:val="•"/>
      <w:lvlJc w:val="left"/>
      <w:pPr>
        <w:ind w:left="862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9" w15:restartNumberingAfterBreak="0">
    <w:nsid w:val="631867DE"/>
    <w:multiLevelType w:val="hybridMultilevel"/>
    <w:tmpl w:val="D7EC0132"/>
    <w:lvl w:ilvl="0" w:tplc="39FA8A0A">
      <w:start w:val="1"/>
      <w:numFmt w:val="bullet"/>
      <w:lvlText w:val="•"/>
      <w:lvlJc w:val="left"/>
      <w:pPr>
        <w:ind w:left="928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0" w15:restartNumberingAfterBreak="0">
    <w:nsid w:val="638F204B"/>
    <w:multiLevelType w:val="hybridMultilevel"/>
    <w:tmpl w:val="046E684A"/>
    <w:lvl w:ilvl="0" w:tplc="1FEE502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45A0ECA"/>
    <w:multiLevelType w:val="multilevel"/>
    <w:tmpl w:val="05B8DEF8"/>
    <w:lvl w:ilvl="0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2" w15:restartNumberingAfterBreak="0">
    <w:nsid w:val="645C6B61"/>
    <w:multiLevelType w:val="multilevel"/>
    <w:tmpl w:val="9370DAA2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779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3" w15:restartNumberingAfterBreak="0">
    <w:nsid w:val="64A30DFA"/>
    <w:multiLevelType w:val="hybridMultilevel"/>
    <w:tmpl w:val="A1C44814"/>
    <w:lvl w:ilvl="0" w:tplc="1FEE502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4E32A28"/>
    <w:multiLevelType w:val="hybridMultilevel"/>
    <w:tmpl w:val="E040943A"/>
    <w:lvl w:ilvl="0" w:tplc="39FA8A0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4E90991"/>
    <w:multiLevelType w:val="multilevel"/>
    <w:tmpl w:val="75A46ED6"/>
    <w:lvl w:ilvl="0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6" w15:restartNumberingAfterBreak="0">
    <w:nsid w:val="653F677C"/>
    <w:multiLevelType w:val="hybridMultilevel"/>
    <w:tmpl w:val="A43E5F2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8392C07"/>
    <w:multiLevelType w:val="hybridMultilevel"/>
    <w:tmpl w:val="6C124688"/>
    <w:lvl w:ilvl="0" w:tplc="1FEE502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8530147"/>
    <w:multiLevelType w:val="hybridMultilevel"/>
    <w:tmpl w:val="71809D86"/>
    <w:lvl w:ilvl="0" w:tplc="39FA8A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F4A59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9A661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5C48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428D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BCDE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7E35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6279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AC5B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9" w15:restartNumberingAfterBreak="0">
    <w:nsid w:val="69BD409C"/>
    <w:multiLevelType w:val="hybridMultilevel"/>
    <w:tmpl w:val="A2B451F8"/>
    <w:lvl w:ilvl="0" w:tplc="39FA8A0A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0" w15:restartNumberingAfterBreak="0">
    <w:nsid w:val="69F812EC"/>
    <w:multiLevelType w:val="multilevel"/>
    <w:tmpl w:val="539E3F9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779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1" w15:restartNumberingAfterBreak="0">
    <w:nsid w:val="6B804DB2"/>
    <w:multiLevelType w:val="multilevel"/>
    <w:tmpl w:val="CE227C88"/>
    <w:lvl w:ilvl="0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2" w15:restartNumberingAfterBreak="0">
    <w:nsid w:val="6C1C33A8"/>
    <w:multiLevelType w:val="hybridMultilevel"/>
    <w:tmpl w:val="D0C0FE00"/>
    <w:lvl w:ilvl="0" w:tplc="39FA8A0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F881637"/>
    <w:multiLevelType w:val="hybridMultilevel"/>
    <w:tmpl w:val="DC6CD8C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11F712D"/>
    <w:multiLevelType w:val="hybridMultilevel"/>
    <w:tmpl w:val="3E4EC83C"/>
    <w:lvl w:ilvl="0" w:tplc="39FA8A0A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5" w15:restartNumberingAfterBreak="0">
    <w:nsid w:val="72CB2DD5"/>
    <w:multiLevelType w:val="hybridMultilevel"/>
    <w:tmpl w:val="21A0640A"/>
    <w:lvl w:ilvl="0" w:tplc="1FEE502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4F82B9A"/>
    <w:multiLevelType w:val="hybridMultilevel"/>
    <w:tmpl w:val="E416E68A"/>
    <w:lvl w:ilvl="0" w:tplc="1FEE502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765B4214"/>
    <w:multiLevelType w:val="multilevel"/>
    <w:tmpl w:val="59BA9230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779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8" w15:restartNumberingAfterBreak="0">
    <w:nsid w:val="79656F89"/>
    <w:multiLevelType w:val="hybridMultilevel"/>
    <w:tmpl w:val="6E08901C"/>
    <w:lvl w:ilvl="0" w:tplc="21FC1B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9FA8A0A">
      <w:start w:val="1"/>
      <w:numFmt w:val="bullet"/>
      <w:lvlText w:val="•"/>
      <w:lvlJc w:val="left"/>
      <w:pPr>
        <w:ind w:left="1211" w:hanging="360"/>
      </w:pPr>
      <w:rPr>
        <w:rFonts w:ascii="Arial" w:hAnsi="Arial" w:hint="default"/>
      </w:r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D254B2D"/>
    <w:multiLevelType w:val="hybridMultilevel"/>
    <w:tmpl w:val="81400612"/>
    <w:lvl w:ilvl="0" w:tplc="1FEE502E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0" w15:restartNumberingAfterBreak="0">
    <w:nsid w:val="7D625C8A"/>
    <w:multiLevelType w:val="hybridMultilevel"/>
    <w:tmpl w:val="AF40CF38"/>
    <w:lvl w:ilvl="0" w:tplc="1FEE502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E677741"/>
    <w:multiLevelType w:val="hybridMultilevel"/>
    <w:tmpl w:val="9D9296B6"/>
    <w:lvl w:ilvl="0" w:tplc="39FA8A0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FEE502E">
      <w:start w:val="1"/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FD61C5A"/>
    <w:multiLevelType w:val="hybridMultilevel"/>
    <w:tmpl w:val="D93C7B5C"/>
    <w:lvl w:ilvl="0" w:tplc="1FEE502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6"/>
  </w:num>
  <w:num w:numId="2">
    <w:abstractNumId w:val="61"/>
  </w:num>
  <w:num w:numId="3">
    <w:abstractNumId w:val="17"/>
  </w:num>
  <w:num w:numId="4">
    <w:abstractNumId w:val="59"/>
  </w:num>
  <w:num w:numId="5">
    <w:abstractNumId w:val="21"/>
  </w:num>
  <w:num w:numId="6">
    <w:abstractNumId w:val="12"/>
  </w:num>
  <w:num w:numId="7">
    <w:abstractNumId w:val="83"/>
  </w:num>
  <w:num w:numId="8">
    <w:abstractNumId w:val="13"/>
  </w:num>
  <w:num w:numId="9">
    <w:abstractNumId w:val="16"/>
  </w:num>
  <w:num w:numId="10">
    <w:abstractNumId w:val="9"/>
  </w:num>
  <w:num w:numId="11">
    <w:abstractNumId w:val="8"/>
  </w:num>
  <w:num w:numId="12">
    <w:abstractNumId w:val="72"/>
  </w:num>
  <w:num w:numId="13">
    <w:abstractNumId w:val="44"/>
  </w:num>
  <w:num w:numId="14">
    <w:abstractNumId w:val="2"/>
  </w:num>
  <w:num w:numId="15">
    <w:abstractNumId w:val="80"/>
  </w:num>
  <w:num w:numId="16">
    <w:abstractNumId w:val="64"/>
  </w:num>
  <w:num w:numId="17">
    <w:abstractNumId w:val="87"/>
  </w:num>
  <w:num w:numId="18">
    <w:abstractNumId w:val="40"/>
  </w:num>
  <w:num w:numId="19">
    <w:abstractNumId w:val="84"/>
  </w:num>
  <w:num w:numId="20">
    <w:abstractNumId w:val="69"/>
  </w:num>
  <w:num w:numId="21">
    <w:abstractNumId w:val="27"/>
  </w:num>
  <w:num w:numId="22">
    <w:abstractNumId w:val="63"/>
  </w:num>
  <w:num w:numId="23">
    <w:abstractNumId w:val="79"/>
  </w:num>
  <w:num w:numId="24">
    <w:abstractNumId w:val="38"/>
  </w:num>
  <w:num w:numId="25">
    <w:abstractNumId w:val="78"/>
  </w:num>
  <w:num w:numId="26">
    <w:abstractNumId w:val="68"/>
  </w:num>
  <w:num w:numId="27">
    <w:abstractNumId w:val="10"/>
  </w:num>
  <w:num w:numId="28">
    <w:abstractNumId w:val="35"/>
  </w:num>
  <w:num w:numId="29">
    <w:abstractNumId w:val="47"/>
  </w:num>
  <w:num w:numId="30">
    <w:abstractNumId w:val="25"/>
  </w:num>
  <w:num w:numId="31">
    <w:abstractNumId w:val="6"/>
  </w:num>
  <w:num w:numId="32">
    <w:abstractNumId w:val="55"/>
  </w:num>
  <w:num w:numId="33">
    <w:abstractNumId w:val="88"/>
  </w:num>
  <w:num w:numId="34">
    <w:abstractNumId w:val="19"/>
  </w:num>
  <w:num w:numId="35">
    <w:abstractNumId w:val="15"/>
  </w:num>
  <w:num w:numId="36">
    <w:abstractNumId w:val="26"/>
  </w:num>
  <w:num w:numId="37">
    <w:abstractNumId w:val="46"/>
  </w:num>
  <w:num w:numId="38">
    <w:abstractNumId w:val="30"/>
  </w:num>
  <w:num w:numId="39">
    <w:abstractNumId w:val="42"/>
  </w:num>
  <w:num w:numId="40">
    <w:abstractNumId w:val="74"/>
  </w:num>
  <w:num w:numId="41">
    <w:abstractNumId w:val="29"/>
  </w:num>
  <w:num w:numId="42">
    <w:abstractNumId w:val="51"/>
  </w:num>
  <w:num w:numId="43">
    <w:abstractNumId w:val="49"/>
  </w:num>
  <w:num w:numId="44">
    <w:abstractNumId w:val="82"/>
  </w:num>
  <w:num w:numId="45">
    <w:abstractNumId w:val="3"/>
  </w:num>
  <w:num w:numId="46">
    <w:abstractNumId w:val="36"/>
  </w:num>
  <w:num w:numId="47">
    <w:abstractNumId w:val="11"/>
  </w:num>
  <w:num w:numId="48">
    <w:abstractNumId w:val="32"/>
  </w:num>
  <w:num w:numId="49">
    <w:abstractNumId w:val="37"/>
  </w:num>
  <w:num w:numId="50">
    <w:abstractNumId w:val="77"/>
  </w:num>
  <w:num w:numId="51">
    <w:abstractNumId w:val="43"/>
  </w:num>
  <w:num w:numId="52">
    <w:abstractNumId w:val="66"/>
  </w:num>
  <w:num w:numId="53">
    <w:abstractNumId w:val="28"/>
  </w:num>
  <w:num w:numId="54">
    <w:abstractNumId w:val="73"/>
  </w:num>
  <w:num w:numId="55">
    <w:abstractNumId w:val="58"/>
  </w:num>
  <w:num w:numId="56">
    <w:abstractNumId w:val="7"/>
  </w:num>
  <w:num w:numId="57">
    <w:abstractNumId w:val="33"/>
  </w:num>
  <w:num w:numId="58">
    <w:abstractNumId w:val="24"/>
  </w:num>
  <w:num w:numId="59">
    <w:abstractNumId w:val="4"/>
  </w:num>
  <w:num w:numId="60">
    <w:abstractNumId w:val="18"/>
  </w:num>
  <w:num w:numId="61">
    <w:abstractNumId w:val="34"/>
  </w:num>
  <w:num w:numId="62">
    <w:abstractNumId w:val="54"/>
  </w:num>
  <w:num w:numId="63">
    <w:abstractNumId w:val="41"/>
  </w:num>
  <w:num w:numId="64">
    <w:abstractNumId w:val="71"/>
  </w:num>
  <w:num w:numId="65">
    <w:abstractNumId w:val="22"/>
  </w:num>
  <w:num w:numId="66">
    <w:abstractNumId w:val="75"/>
  </w:num>
  <w:num w:numId="67">
    <w:abstractNumId w:val="62"/>
  </w:num>
  <w:num w:numId="68">
    <w:abstractNumId w:val="56"/>
  </w:num>
  <w:num w:numId="69">
    <w:abstractNumId w:val="50"/>
  </w:num>
  <w:num w:numId="70">
    <w:abstractNumId w:val="86"/>
  </w:num>
  <w:num w:numId="71">
    <w:abstractNumId w:val="92"/>
  </w:num>
  <w:num w:numId="72">
    <w:abstractNumId w:val="67"/>
  </w:num>
  <w:num w:numId="73">
    <w:abstractNumId w:val="65"/>
  </w:num>
  <w:num w:numId="74">
    <w:abstractNumId w:val="70"/>
  </w:num>
  <w:num w:numId="75">
    <w:abstractNumId w:val="89"/>
  </w:num>
  <w:num w:numId="76">
    <w:abstractNumId w:val="81"/>
  </w:num>
  <w:num w:numId="77">
    <w:abstractNumId w:val="0"/>
  </w:num>
  <w:num w:numId="78">
    <w:abstractNumId w:val="31"/>
  </w:num>
  <w:num w:numId="79">
    <w:abstractNumId w:val="60"/>
  </w:num>
  <w:num w:numId="80">
    <w:abstractNumId w:val="85"/>
  </w:num>
  <w:num w:numId="81">
    <w:abstractNumId w:val="48"/>
  </w:num>
  <w:num w:numId="82">
    <w:abstractNumId w:val="23"/>
  </w:num>
  <w:num w:numId="83">
    <w:abstractNumId w:val="45"/>
  </w:num>
  <w:num w:numId="84">
    <w:abstractNumId w:val="20"/>
  </w:num>
  <w:num w:numId="85">
    <w:abstractNumId w:val="39"/>
  </w:num>
  <w:num w:numId="86">
    <w:abstractNumId w:val="91"/>
  </w:num>
  <w:num w:numId="87">
    <w:abstractNumId w:val="57"/>
  </w:num>
  <w:num w:numId="88">
    <w:abstractNumId w:val="1"/>
  </w:num>
  <w:num w:numId="89">
    <w:abstractNumId w:val="53"/>
  </w:num>
  <w:num w:numId="90">
    <w:abstractNumId w:val="52"/>
  </w:num>
  <w:num w:numId="91">
    <w:abstractNumId w:val="14"/>
  </w:num>
  <w:num w:numId="92">
    <w:abstractNumId w:val="5"/>
  </w:num>
  <w:num w:numId="93">
    <w:abstractNumId w:val="90"/>
  </w:num>
  <w:numIdMacAtCleanup w:val="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23E"/>
    <w:rsid w:val="00013159"/>
    <w:rsid w:val="0002044E"/>
    <w:rsid w:val="00031F7F"/>
    <w:rsid w:val="000355D1"/>
    <w:rsid w:val="00042D70"/>
    <w:rsid w:val="00067309"/>
    <w:rsid w:val="00083390"/>
    <w:rsid w:val="00085378"/>
    <w:rsid w:val="000A1D06"/>
    <w:rsid w:val="000B1D3F"/>
    <w:rsid w:val="000B4D6E"/>
    <w:rsid w:val="000E3415"/>
    <w:rsid w:val="000E50A9"/>
    <w:rsid w:val="000F3C38"/>
    <w:rsid w:val="0010115E"/>
    <w:rsid w:val="0010165F"/>
    <w:rsid w:val="00102DFE"/>
    <w:rsid w:val="00111BF2"/>
    <w:rsid w:val="001328E6"/>
    <w:rsid w:val="00135BBA"/>
    <w:rsid w:val="0015549F"/>
    <w:rsid w:val="001600C3"/>
    <w:rsid w:val="00162574"/>
    <w:rsid w:val="00165735"/>
    <w:rsid w:val="00181C25"/>
    <w:rsid w:val="00196544"/>
    <w:rsid w:val="001A0275"/>
    <w:rsid w:val="001A6456"/>
    <w:rsid w:val="001B78AD"/>
    <w:rsid w:val="001D4889"/>
    <w:rsid w:val="001D57B7"/>
    <w:rsid w:val="001E73AC"/>
    <w:rsid w:val="001E7576"/>
    <w:rsid w:val="001F1F0E"/>
    <w:rsid w:val="001F32A3"/>
    <w:rsid w:val="00211394"/>
    <w:rsid w:val="0021775A"/>
    <w:rsid w:val="00233EFE"/>
    <w:rsid w:val="00234112"/>
    <w:rsid w:val="00245496"/>
    <w:rsid w:val="00290AD3"/>
    <w:rsid w:val="00292171"/>
    <w:rsid w:val="002A6543"/>
    <w:rsid w:val="002D4AFB"/>
    <w:rsid w:val="002F61EE"/>
    <w:rsid w:val="00324875"/>
    <w:rsid w:val="0032726D"/>
    <w:rsid w:val="00332943"/>
    <w:rsid w:val="0035493F"/>
    <w:rsid w:val="00370EF3"/>
    <w:rsid w:val="00384D10"/>
    <w:rsid w:val="003B1D06"/>
    <w:rsid w:val="003B7E8D"/>
    <w:rsid w:val="003C6870"/>
    <w:rsid w:val="003D0A6D"/>
    <w:rsid w:val="003D2F0C"/>
    <w:rsid w:val="003D6A29"/>
    <w:rsid w:val="003F1DF1"/>
    <w:rsid w:val="003F4BE6"/>
    <w:rsid w:val="00432CD6"/>
    <w:rsid w:val="00453501"/>
    <w:rsid w:val="0045721B"/>
    <w:rsid w:val="004932A5"/>
    <w:rsid w:val="004A0AAD"/>
    <w:rsid w:val="004A20A3"/>
    <w:rsid w:val="004A5605"/>
    <w:rsid w:val="004A7416"/>
    <w:rsid w:val="004B2095"/>
    <w:rsid w:val="004B41D6"/>
    <w:rsid w:val="004C4551"/>
    <w:rsid w:val="004C76EB"/>
    <w:rsid w:val="004F19CF"/>
    <w:rsid w:val="004F465D"/>
    <w:rsid w:val="0053026D"/>
    <w:rsid w:val="00540603"/>
    <w:rsid w:val="00546B69"/>
    <w:rsid w:val="005516A0"/>
    <w:rsid w:val="00571872"/>
    <w:rsid w:val="00572060"/>
    <w:rsid w:val="00590A3A"/>
    <w:rsid w:val="005A5015"/>
    <w:rsid w:val="005B47A7"/>
    <w:rsid w:val="005C0215"/>
    <w:rsid w:val="005C4E2D"/>
    <w:rsid w:val="005D0DFA"/>
    <w:rsid w:val="005F6755"/>
    <w:rsid w:val="006173D2"/>
    <w:rsid w:val="006602BE"/>
    <w:rsid w:val="00667418"/>
    <w:rsid w:val="00671943"/>
    <w:rsid w:val="00673C85"/>
    <w:rsid w:val="00680633"/>
    <w:rsid w:val="00683A49"/>
    <w:rsid w:val="00687860"/>
    <w:rsid w:val="0069630A"/>
    <w:rsid w:val="006B1B15"/>
    <w:rsid w:val="006B31EF"/>
    <w:rsid w:val="006C62D9"/>
    <w:rsid w:val="006C7C95"/>
    <w:rsid w:val="006D67AA"/>
    <w:rsid w:val="006F6975"/>
    <w:rsid w:val="007132A4"/>
    <w:rsid w:val="00716F2C"/>
    <w:rsid w:val="00724332"/>
    <w:rsid w:val="007350FB"/>
    <w:rsid w:val="00740614"/>
    <w:rsid w:val="00742FE9"/>
    <w:rsid w:val="00765418"/>
    <w:rsid w:val="00784C54"/>
    <w:rsid w:val="007C726F"/>
    <w:rsid w:val="007D0040"/>
    <w:rsid w:val="007D6AA5"/>
    <w:rsid w:val="008021F9"/>
    <w:rsid w:val="00810AFB"/>
    <w:rsid w:val="00820C56"/>
    <w:rsid w:val="00840F1F"/>
    <w:rsid w:val="00855482"/>
    <w:rsid w:val="00860B98"/>
    <w:rsid w:val="00894FFB"/>
    <w:rsid w:val="0089653E"/>
    <w:rsid w:val="008A1684"/>
    <w:rsid w:val="008B2E07"/>
    <w:rsid w:val="008B61DC"/>
    <w:rsid w:val="008D0B4E"/>
    <w:rsid w:val="008E24EE"/>
    <w:rsid w:val="0092723E"/>
    <w:rsid w:val="00956876"/>
    <w:rsid w:val="00987577"/>
    <w:rsid w:val="00995B4A"/>
    <w:rsid w:val="009E0EF2"/>
    <w:rsid w:val="009E37B8"/>
    <w:rsid w:val="009E5528"/>
    <w:rsid w:val="00A072AD"/>
    <w:rsid w:val="00A245DB"/>
    <w:rsid w:val="00A27BAD"/>
    <w:rsid w:val="00A30334"/>
    <w:rsid w:val="00A33D3E"/>
    <w:rsid w:val="00A34381"/>
    <w:rsid w:val="00A507A0"/>
    <w:rsid w:val="00A52690"/>
    <w:rsid w:val="00A5405C"/>
    <w:rsid w:val="00A6536B"/>
    <w:rsid w:val="00A72B3D"/>
    <w:rsid w:val="00A80900"/>
    <w:rsid w:val="00AC57AE"/>
    <w:rsid w:val="00AD477C"/>
    <w:rsid w:val="00AE4A9C"/>
    <w:rsid w:val="00B055A2"/>
    <w:rsid w:val="00B13ADA"/>
    <w:rsid w:val="00B22420"/>
    <w:rsid w:val="00B24278"/>
    <w:rsid w:val="00B25FC7"/>
    <w:rsid w:val="00B55159"/>
    <w:rsid w:val="00B70E6D"/>
    <w:rsid w:val="00B71CE0"/>
    <w:rsid w:val="00B76C78"/>
    <w:rsid w:val="00BA5E3B"/>
    <w:rsid w:val="00BA7486"/>
    <w:rsid w:val="00BB4C26"/>
    <w:rsid w:val="00BB5426"/>
    <w:rsid w:val="00BD17B7"/>
    <w:rsid w:val="00BD56C8"/>
    <w:rsid w:val="00C20CEB"/>
    <w:rsid w:val="00C24FCF"/>
    <w:rsid w:val="00C36641"/>
    <w:rsid w:val="00C46B81"/>
    <w:rsid w:val="00C513B5"/>
    <w:rsid w:val="00C53921"/>
    <w:rsid w:val="00C6163E"/>
    <w:rsid w:val="00C62433"/>
    <w:rsid w:val="00C64023"/>
    <w:rsid w:val="00C66166"/>
    <w:rsid w:val="00C77435"/>
    <w:rsid w:val="00C86EDF"/>
    <w:rsid w:val="00C95386"/>
    <w:rsid w:val="00CA00D5"/>
    <w:rsid w:val="00CC132E"/>
    <w:rsid w:val="00CC316D"/>
    <w:rsid w:val="00CD30A5"/>
    <w:rsid w:val="00CF2628"/>
    <w:rsid w:val="00D45D13"/>
    <w:rsid w:val="00D55366"/>
    <w:rsid w:val="00D61BFC"/>
    <w:rsid w:val="00D665B9"/>
    <w:rsid w:val="00D71B43"/>
    <w:rsid w:val="00DB3AC5"/>
    <w:rsid w:val="00DD4C2A"/>
    <w:rsid w:val="00DE5463"/>
    <w:rsid w:val="00DF0171"/>
    <w:rsid w:val="00E1588E"/>
    <w:rsid w:val="00E17EFE"/>
    <w:rsid w:val="00E23569"/>
    <w:rsid w:val="00E40B39"/>
    <w:rsid w:val="00E63738"/>
    <w:rsid w:val="00E74027"/>
    <w:rsid w:val="00E87EAD"/>
    <w:rsid w:val="00E90CC5"/>
    <w:rsid w:val="00E91618"/>
    <w:rsid w:val="00E94027"/>
    <w:rsid w:val="00E97FBF"/>
    <w:rsid w:val="00EA0EAD"/>
    <w:rsid w:val="00EA0FC5"/>
    <w:rsid w:val="00EA1735"/>
    <w:rsid w:val="00EB418E"/>
    <w:rsid w:val="00EB590A"/>
    <w:rsid w:val="00EB7DB8"/>
    <w:rsid w:val="00ED0BDB"/>
    <w:rsid w:val="00ED68D8"/>
    <w:rsid w:val="00EE3425"/>
    <w:rsid w:val="00EF2EB2"/>
    <w:rsid w:val="00F07C13"/>
    <w:rsid w:val="00F1696E"/>
    <w:rsid w:val="00F22817"/>
    <w:rsid w:val="00F2361C"/>
    <w:rsid w:val="00F61173"/>
    <w:rsid w:val="00F64721"/>
    <w:rsid w:val="00F8224D"/>
    <w:rsid w:val="00FA0FEE"/>
    <w:rsid w:val="00FA12E3"/>
    <w:rsid w:val="00FA3290"/>
    <w:rsid w:val="00FA67BD"/>
    <w:rsid w:val="00FC0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9A46D07-D56E-45F5-8FEC-630BA0BAA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92723E"/>
    <w:pPr>
      <w:spacing w:after="160" w:line="259" w:lineRule="auto"/>
    </w:pPr>
  </w:style>
  <w:style w:type="paragraph" w:styleId="Cmsor1">
    <w:name w:val="heading 1"/>
    <w:basedOn w:val="Norml"/>
    <w:next w:val="Norml"/>
    <w:link w:val="Cmsor1Char"/>
    <w:uiPriority w:val="9"/>
    <w:qFormat/>
    <w:rsid w:val="009272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9272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92723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9272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9272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9272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9272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92723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msor4Char">
    <w:name w:val="Címsor 4 Char"/>
    <w:basedOn w:val="Bekezdsalapbettpusa"/>
    <w:link w:val="Cmsor4"/>
    <w:uiPriority w:val="9"/>
    <w:rsid w:val="0092723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msor5Char">
    <w:name w:val="Címsor 5 Char"/>
    <w:basedOn w:val="Bekezdsalapbettpusa"/>
    <w:link w:val="Cmsor5"/>
    <w:uiPriority w:val="9"/>
    <w:rsid w:val="0092723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Listaszerbekezds">
    <w:name w:val="List Paragraph"/>
    <w:basedOn w:val="Norml"/>
    <w:uiPriority w:val="34"/>
    <w:qFormat/>
    <w:rsid w:val="0092723E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927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92723E"/>
    <w:rPr>
      <w:color w:val="0000FF"/>
      <w:u w:val="single"/>
    </w:rPr>
  </w:style>
  <w:style w:type="paragraph" w:styleId="Cm">
    <w:name w:val="Title"/>
    <w:basedOn w:val="Norml"/>
    <w:next w:val="Norml"/>
    <w:link w:val="CmChar"/>
    <w:uiPriority w:val="10"/>
    <w:qFormat/>
    <w:rsid w:val="0092723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92723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Finomkiemels">
    <w:name w:val="Subtle Emphasis"/>
    <w:basedOn w:val="Bekezdsalapbettpusa"/>
    <w:uiPriority w:val="19"/>
    <w:qFormat/>
    <w:rsid w:val="0092723E"/>
    <w:rPr>
      <w:i/>
      <w:iCs/>
      <w:color w:val="808080" w:themeColor="text1" w:themeTint="7F"/>
    </w:rPr>
  </w:style>
  <w:style w:type="character" w:styleId="Ershivatkozs">
    <w:name w:val="Intense Reference"/>
    <w:basedOn w:val="Bekezdsalapbettpusa"/>
    <w:uiPriority w:val="32"/>
    <w:qFormat/>
    <w:rsid w:val="0092723E"/>
    <w:rPr>
      <w:b/>
      <w:bCs/>
      <w:smallCaps/>
      <w:color w:val="C0504D" w:themeColor="accent2"/>
      <w:spacing w:val="5"/>
      <w:u w:val="single"/>
    </w:rPr>
  </w:style>
  <w:style w:type="paragraph" w:styleId="Nincstrkz">
    <w:name w:val="No Spacing"/>
    <w:link w:val="NincstrkzChar"/>
    <w:uiPriority w:val="1"/>
    <w:qFormat/>
    <w:rsid w:val="0092723E"/>
    <w:pPr>
      <w:spacing w:after="0" w:line="240" w:lineRule="auto"/>
    </w:pPr>
  </w:style>
  <w:style w:type="character" w:styleId="Kiemels">
    <w:name w:val="Emphasis"/>
    <w:basedOn w:val="Bekezdsalapbettpusa"/>
    <w:uiPriority w:val="20"/>
    <w:qFormat/>
    <w:rsid w:val="0092723E"/>
    <w:rPr>
      <w:i/>
      <w:i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27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2723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272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Kiemels2">
    <w:name w:val="Strong"/>
    <w:basedOn w:val="Bekezdsalapbettpusa"/>
    <w:uiPriority w:val="22"/>
    <w:qFormat/>
    <w:rsid w:val="0092723E"/>
    <w:rPr>
      <w:b/>
      <w:bCs/>
    </w:rPr>
  </w:style>
  <w:style w:type="paragraph" w:styleId="Dokumentumtrkp">
    <w:name w:val="Document Map"/>
    <w:basedOn w:val="Norml"/>
    <w:link w:val="DokumentumtrkpChar"/>
    <w:uiPriority w:val="99"/>
    <w:semiHidden/>
    <w:unhideWhenUsed/>
    <w:rsid w:val="00927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92723E"/>
    <w:rPr>
      <w:rFonts w:ascii="Tahoma" w:hAnsi="Tahoma" w:cs="Tahoma"/>
      <w:sz w:val="16"/>
      <w:szCs w:val="16"/>
    </w:rPr>
  </w:style>
  <w:style w:type="character" w:customStyle="1" w:styleId="mi">
    <w:name w:val="mi"/>
    <w:basedOn w:val="Bekezdsalapbettpusa"/>
    <w:rsid w:val="007D0040"/>
  </w:style>
  <w:style w:type="character" w:customStyle="1" w:styleId="mjxassistivemathml">
    <w:name w:val="mjx_assistive_mathml"/>
    <w:basedOn w:val="Bekezdsalapbettpusa"/>
    <w:rsid w:val="007D0040"/>
  </w:style>
  <w:style w:type="character" w:customStyle="1" w:styleId="mo">
    <w:name w:val="mo"/>
    <w:basedOn w:val="Bekezdsalapbettpusa"/>
    <w:rsid w:val="00CC132E"/>
  </w:style>
  <w:style w:type="character" w:styleId="Helyrzszveg">
    <w:name w:val="Placeholder Text"/>
    <w:basedOn w:val="Bekezdsalapbettpusa"/>
    <w:uiPriority w:val="99"/>
    <w:semiHidden/>
    <w:rsid w:val="00A507A0"/>
    <w:rPr>
      <w:color w:val="808080"/>
    </w:rPr>
  </w:style>
  <w:style w:type="paragraph" w:styleId="lfej">
    <w:name w:val="header"/>
    <w:basedOn w:val="Norml"/>
    <w:link w:val="lfejChar"/>
    <w:uiPriority w:val="99"/>
    <w:unhideWhenUsed/>
    <w:rsid w:val="00A507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507A0"/>
  </w:style>
  <w:style w:type="paragraph" w:styleId="llb">
    <w:name w:val="footer"/>
    <w:basedOn w:val="Norml"/>
    <w:link w:val="llbChar"/>
    <w:uiPriority w:val="99"/>
    <w:unhideWhenUsed/>
    <w:rsid w:val="00A507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507A0"/>
  </w:style>
  <w:style w:type="character" w:customStyle="1" w:styleId="NincstrkzChar">
    <w:name w:val="Nincs térköz Char"/>
    <w:basedOn w:val="Bekezdsalapbettpusa"/>
    <w:link w:val="Nincstrkz"/>
    <w:uiPriority w:val="1"/>
    <w:rsid w:val="00A507A0"/>
  </w:style>
  <w:style w:type="character" w:styleId="Jegyzethivatkozs">
    <w:name w:val="annotation reference"/>
    <w:basedOn w:val="Bekezdsalapbettpusa"/>
    <w:uiPriority w:val="99"/>
    <w:semiHidden/>
    <w:unhideWhenUsed/>
    <w:rsid w:val="00F6472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F64721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F64721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6472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6472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4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1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6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9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482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28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0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10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547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2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8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2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4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95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12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648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2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3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1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9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1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4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44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17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936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7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9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22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58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122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5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6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0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35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13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9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1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55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66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143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05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46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97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754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89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66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3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40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25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2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54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83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0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599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689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3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96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2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78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443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169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3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52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75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258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u.wikipedia.org/w/index.php?title=Hormonter%C3%A1pia&amp;action=edit&amp;redlink=1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hazipatika.com/napi_egeszseg/daganatok/cikkek/a_prosztata_leggyakoribb_betegsegei/20060718155849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hu.wikipedia.org/wiki/Kemoter%C3%A1pia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F333D1-2E08-45C6-921D-37E562909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7485</Words>
  <Characters>51648</Characters>
  <Application>Microsoft Office Word</Application>
  <DocSecurity>0</DocSecurity>
  <Lines>430</Lines>
  <Paragraphs>118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Felhasználó</dc:creator>
  <cp:lastModifiedBy>Sallai Zsuzsi</cp:lastModifiedBy>
  <cp:revision>2</cp:revision>
  <cp:lastPrinted>2021-05-09T14:21:00Z</cp:lastPrinted>
  <dcterms:created xsi:type="dcterms:W3CDTF">2022-08-25T08:18:00Z</dcterms:created>
  <dcterms:modified xsi:type="dcterms:W3CDTF">2022-08-25T08:18:00Z</dcterms:modified>
</cp:coreProperties>
</file>