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INVAZIV BEAVATKOZÁS (MŰTÉT) BETEGTÁJÉKOZTATÓJA</w:t>
      </w: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5770F9" w:rsidRDefault="005770F9" w:rsidP="005770F9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Alulírott                               (</w:t>
      </w:r>
      <w:proofErr w:type="spellStart"/>
      <w:proofErr w:type="gramEnd"/>
      <w:r>
        <w:rPr>
          <w:color w:val="000000"/>
          <w:sz w:val="20"/>
          <w:szCs w:val="20"/>
        </w:rPr>
        <w:t>szül.idő</w:t>
      </w:r>
      <w:proofErr w:type="spellEnd"/>
      <w:r>
        <w:rPr>
          <w:color w:val="000000"/>
          <w:sz w:val="20"/>
          <w:szCs w:val="20"/>
        </w:rPr>
        <w:t xml:space="preserve">) kijelentem, hogy                                                                           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(orvos neve) engem, illetve </w:t>
      </w:r>
      <w:proofErr w:type="gramStart"/>
      <w:r>
        <w:rPr>
          <w:color w:val="000000"/>
          <w:sz w:val="20"/>
          <w:szCs w:val="20"/>
        </w:rPr>
        <w:t>hozzátartozómat .</w:t>
      </w:r>
      <w:proofErr w:type="gramEnd"/>
      <w:r>
        <w:rPr>
          <w:color w:val="000000"/>
          <w:sz w:val="20"/>
          <w:szCs w:val="20"/>
        </w:rPr>
        <w:t>.............................................................. (név</w:t>
      </w:r>
      <w:proofErr w:type="gramStart"/>
      <w:r>
        <w:rPr>
          <w:color w:val="000000"/>
          <w:sz w:val="20"/>
          <w:szCs w:val="20"/>
        </w:rPr>
        <w:t>)        ..</w:t>
      </w:r>
      <w:proofErr w:type="gramEnd"/>
      <w:r>
        <w:rPr>
          <w:color w:val="000000"/>
          <w:sz w:val="20"/>
          <w:szCs w:val="20"/>
        </w:rPr>
        <w:t>............................ (</w:t>
      </w:r>
      <w:proofErr w:type="spellStart"/>
      <w:r>
        <w:rPr>
          <w:color w:val="000000"/>
          <w:sz w:val="20"/>
          <w:szCs w:val="20"/>
        </w:rPr>
        <w:t>szül</w:t>
      </w:r>
      <w:proofErr w:type="gramStart"/>
      <w:r>
        <w:rPr>
          <w:color w:val="000000"/>
          <w:sz w:val="20"/>
          <w:szCs w:val="20"/>
        </w:rPr>
        <w:t>.idő</w:t>
      </w:r>
      <w:proofErr w:type="spellEnd"/>
      <w:proofErr w:type="gramEnd"/>
      <w:r>
        <w:rPr>
          <w:color w:val="000000"/>
          <w:sz w:val="20"/>
          <w:szCs w:val="20"/>
        </w:rPr>
        <w:t xml:space="preserve">) ................................................................. (rokonsági fok) az alábbi </w:t>
      </w:r>
      <w:proofErr w:type="spellStart"/>
      <w:r>
        <w:rPr>
          <w:color w:val="000000"/>
          <w:sz w:val="20"/>
          <w:szCs w:val="20"/>
        </w:rPr>
        <w:t>invaziv</w:t>
      </w:r>
      <w:proofErr w:type="spellEnd"/>
      <w:r>
        <w:rPr>
          <w:color w:val="000000"/>
          <w:sz w:val="20"/>
          <w:szCs w:val="20"/>
        </w:rPr>
        <w:t xml:space="preserve"> beavatkozásról a következők szerint kellő mértékben és módon tájékoztatott: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</w:t>
      </w:r>
      <w:r>
        <w:rPr>
          <w:b/>
          <w:bCs/>
          <w:color w:val="000000"/>
          <w:sz w:val="20"/>
          <w:szCs w:val="20"/>
        </w:rPr>
        <w:t>A DAGANATOS PROSZTATA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ONDÓHÓLYAGOK, KISMEDENCEI NYIROKCSOMÓK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NYILT MŰTÉTI ELTÁVOLITÁSA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(RADIKÁLIS PROSTATECTOMIA)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 A beavatkozás célja: Az igazoltan rosszindulatú daganatos prosztata műtéti eltávolítása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ondóhólyagokkal</w:t>
      </w:r>
      <w:proofErr w:type="gramEnd"/>
      <w:r>
        <w:rPr>
          <w:color w:val="000000"/>
          <w:sz w:val="20"/>
          <w:szCs w:val="20"/>
        </w:rPr>
        <w:t xml:space="preserve"> és kismedencei nyirokcsomókkal. Amennyiben a daganat a prosztatára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lokalizált</w:t>
      </w:r>
      <w:proofErr w:type="gramEnd"/>
      <w:r>
        <w:rPr>
          <w:color w:val="000000"/>
          <w:sz w:val="20"/>
          <w:szCs w:val="20"/>
        </w:rPr>
        <w:t>, teljes gyógyulást eredményezhet.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 A beavatkozás menete, technikája: Köldök alatti hosszanti metszésből feltárjuk a férfi 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kismedencét</w:t>
      </w:r>
      <w:proofErr w:type="gramEnd"/>
      <w:r>
        <w:rPr>
          <w:color w:val="000000"/>
          <w:sz w:val="20"/>
          <w:szCs w:val="20"/>
        </w:rPr>
        <w:t xml:space="preserve">, a fali  nyirokcsomókat eltávolítjuk, majd a húgyhólyag alatt lévő prosztatát,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ondóhólyagokat</w:t>
      </w:r>
      <w:proofErr w:type="gramEnd"/>
      <w:r>
        <w:rPr>
          <w:color w:val="000000"/>
          <w:sz w:val="20"/>
          <w:szCs w:val="20"/>
        </w:rPr>
        <w:t xml:space="preserve"> kipreparáljuk, műtétileg eltávolítjuk. A húgycső csonkot a húgyhólyaggal.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egyesítjük</w:t>
      </w:r>
      <w:proofErr w:type="gramEnd"/>
      <w:r>
        <w:rPr>
          <w:color w:val="000000"/>
          <w:sz w:val="20"/>
          <w:szCs w:val="20"/>
        </w:rPr>
        <w:t xml:space="preserve"> a behelyezett katéter mellett. A sebet zárjuk. Katéter viselés általában 12-14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napig</w:t>
      </w:r>
      <w:proofErr w:type="gramEnd"/>
      <w:r>
        <w:rPr>
          <w:color w:val="000000"/>
          <w:sz w:val="20"/>
          <w:szCs w:val="20"/>
        </w:rPr>
        <w:t xml:space="preserve"> szükséges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 A beavatkozás esetleges veszélyei, szövődményei és ezzel kapcsolatos eddigi tapasztalatok: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Vérzés a műtét során. Átmeneti nyirokcsorgás, </w:t>
      </w:r>
      <w:proofErr w:type="spellStart"/>
      <w:r>
        <w:rPr>
          <w:color w:val="000000"/>
          <w:sz w:val="20"/>
          <w:szCs w:val="20"/>
        </w:rPr>
        <w:t>nyirokgyülem</w:t>
      </w:r>
      <w:proofErr w:type="spellEnd"/>
      <w:r>
        <w:rPr>
          <w:color w:val="000000"/>
          <w:sz w:val="20"/>
          <w:szCs w:val="20"/>
        </w:rPr>
        <w:t xml:space="preserve"> a műtéti területen. Elhúzódó    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sebgyógyulás</w:t>
      </w:r>
      <w:proofErr w:type="gramEnd"/>
      <w:r>
        <w:rPr>
          <w:color w:val="000000"/>
          <w:sz w:val="20"/>
          <w:szCs w:val="20"/>
        </w:rPr>
        <w:t xml:space="preserve">, pl. sebgennyesedés. Mélyvénás </w:t>
      </w:r>
      <w:proofErr w:type="spellStart"/>
      <w:r>
        <w:rPr>
          <w:color w:val="000000"/>
          <w:sz w:val="20"/>
          <w:szCs w:val="20"/>
        </w:rPr>
        <w:t>thrombosis</w:t>
      </w:r>
      <w:proofErr w:type="spellEnd"/>
      <w:r>
        <w:rPr>
          <w:color w:val="000000"/>
          <w:sz w:val="20"/>
          <w:szCs w:val="20"/>
        </w:rPr>
        <w:t xml:space="preserve">, embólia. Merevedési zavar. Enyhe,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legtöbbször</w:t>
      </w:r>
      <w:proofErr w:type="gramEnd"/>
      <w:r>
        <w:rPr>
          <w:color w:val="000000"/>
          <w:sz w:val="20"/>
          <w:szCs w:val="20"/>
        </w:rPr>
        <w:t xml:space="preserve"> átmeneti vizelettartási zavar (csepegés). Ritkán teljes inkontinencia. Az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proofErr w:type="gramStart"/>
      <w:r>
        <w:rPr>
          <w:color w:val="000000"/>
          <w:sz w:val="20"/>
          <w:szCs w:val="20"/>
        </w:rPr>
        <w:t>ondóürülés</w:t>
      </w:r>
      <w:proofErr w:type="gramEnd"/>
      <w:r>
        <w:rPr>
          <w:color w:val="000000"/>
          <w:sz w:val="20"/>
          <w:szCs w:val="20"/>
        </w:rPr>
        <w:t>, nemzőképesség megszűnése várható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Ezen beavatkozás elmaradásának, elutasításának esetleges veszélyei: A prosztatára lokalizált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rosszindulatú</w:t>
      </w:r>
      <w:proofErr w:type="gramEnd"/>
      <w:r>
        <w:rPr>
          <w:color w:val="000000"/>
          <w:sz w:val="20"/>
          <w:szCs w:val="20"/>
        </w:rPr>
        <w:t xml:space="preserve"> daganat legeredményesebb kezelése a dülmirigy radikális műtéti eltávolítása.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Elmaradása esetén idővel a rosszindulatú daganat terjedése, növekedése, áttétképzése valószínű,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végül</w:t>
      </w:r>
      <w:proofErr w:type="gramEnd"/>
      <w:r>
        <w:rPr>
          <w:color w:val="000000"/>
          <w:sz w:val="20"/>
          <w:szCs w:val="20"/>
        </w:rPr>
        <w:t xml:space="preserve"> a beteg halálát okozza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 Más beavatkozási lehetőségek, alternatívák: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Sugárkezelés: a műtéti kezeléstől várható eredményeket nem éri el, a lokálisan előrehaladott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proofErr w:type="gramStart"/>
      <w:r>
        <w:rPr>
          <w:color w:val="000000"/>
          <w:sz w:val="20"/>
          <w:szCs w:val="20"/>
        </w:rPr>
        <w:t>prosztata</w:t>
      </w:r>
      <w:proofErr w:type="gramEnd"/>
      <w:r>
        <w:rPr>
          <w:color w:val="000000"/>
          <w:sz w:val="20"/>
          <w:szCs w:val="20"/>
        </w:rPr>
        <w:t xml:space="preserve"> daganat kezelésére ajánlott.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Hormonkezelés (Teljes Androgén Blokád): a daganat növekedését lassítja, átmenetileg gátolja.   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Lokálisan előrehaladott, előrehaladott, áttétes esetekben ajánlott.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 Fentiekkel kapcsolatos kérdéseim és az ezekre kapott válaszok: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INVAZIV BEAVATKOZÁS (MŰTÉT) </w:t>
      </w:r>
      <w:proofErr w:type="gramStart"/>
      <w:r>
        <w:rPr>
          <w:b/>
          <w:bCs/>
          <w:color w:val="000000"/>
          <w:sz w:val="20"/>
          <w:szCs w:val="20"/>
        </w:rPr>
        <w:t>BELEEGYEZŐ  NYILATKOZATA</w:t>
      </w:r>
      <w:proofErr w:type="gramEnd"/>
    </w:p>
    <w:p w:rsidR="005770F9" w:rsidRDefault="005770F9" w:rsidP="005770F9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Kellő idő állt a rendelkezésemre ahhoz, hogy szabadon döntsek és válasszak a megismert kezelések közül. Tájékoztattak arról, hogy szakszerű, a szakma szabálya szerinti gyógykezelés esetén is előfordulhatnak előre nem várható szövődmények, melyek a várható </w:t>
      </w:r>
      <w:proofErr w:type="spellStart"/>
      <w:r>
        <w:rPr>
          <w:color w:val="000000"/>
          <w:sz w:val="20"/>
          <w:szCs w:val="20"/>
        </w:rPr>
        <w:t>gyógyeredményt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gyógytartamot</w:t>
      </w:r>
      <w:proofErr w:type="spellEnd"/>
      <w:r>
        <w:rPr>
          <w:color w:val="000000"/>
          <w:sz w:val="20"/>
          <w:szCs w:val="20"/>
        </w:rPr>
        <w:t xml:space="preserve">) kedvezőtlenül befolyásolhatják. Tájékoztattak arról, hogy a kórházi kezelés (kivizsgálás, gyógyszeres kezelés, műtét, egyéb fent részletezett kezelés) elutasítása, a gyógykezelés megszakítása, illetve annak meghatározott vagy meghatározatlan idejű halasztása kockázattal jár.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Megértem és tudomásul veszem azt is, hogy kivizsgálásom és kezelésem során tanulónővérek, orvostanhallgatók, szakorvosjelöltek esetleges jelenléte és közreműködése a képzés és továbbképzés elengedhetetlen velejárója.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Tudomásul veszem, hogy jogom van bármikor a felajánlott kezelések elutasítására. Ez esetben a kezelésem során, a visszautasítás kapcsán jelentkező következményekért, szövődményekért, illetve a </w:t>
      </w:r>
      <w:proofErr w:type="spellStart"/>
      <w:r>
        <w:rPr>
          <w:color w:val="000000"/>
          <w:sz w:val="20"/>
          <w:szCs w:val="20"/>
        </w:rPr>
        <w:t>gyógyeredmény</w:t>
      </w:r>
      <w:proofErr w:type="spellEnd"/>
      <w:r>
        <w:rPr>
          <w:color w:val="000000"/>
          <w:sz w:val="20"/>
          <w:szCs w:val="20"/>
        </w:rPr>
        <w:t xml:space="preserve"> alakulásáért azokat az orvosokat, akiknek a javaslatát, kezelését nem fogadtam el, a felelősség alól felmentem.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Ezen nyilatkozat aláírásával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</w:t>
      </w:r>
      <w:proofErr w:type="gramStart"/>
      <w:r>
        <w:rPr>
          <w:color w:val="000000"/>
          <w:sz w:val="20"/>
          <w:szCs w:val="20"/>
        </w:rPr>
        <w:t>beleegyezem</w:t>
      </w:r>
      <w:proofErr w:type="gramEnd"/>
      <w:r>
        <w:rPr>
          <w:color w:val="000000"/>
          <w:sz w:val="20"/>
          <w:szCs w:val="20"/>
        </w:rPr>
        <w:t xml:space="preserve"> és kérem*         nem egyezem bele és nem kérem*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a</w:t>
      </w:r>
      <w:proofErr w:type="gramEnd"/>
      <w:r>
        <w:rPr>
          <w:color w:val="000000"/>
          <w:sz w:val="20"/>
          <w:szCs w:val="20"/>
        </w:rPr>
        <w:t xml:space="preserve"> fenti beavatkozás elvégzését. 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Budapest, 20</w:t>
      </w:r>
      <w:proofErr w:type="gramStart"/>
      <w:r>
        <w:rPr>
          <w:color w:val="000000"/>
          <w:sz w:val="20"/>
          <w:szCs w:val="20"/>
        </w:rPr>
        <w:t>.......</w:t>
      </w:r>
      <w:proofErr w:type="gramEnd"/>
      <w:r>
        <w:rPr>
          <w:color w:val="000000"/>
          <w:sz w:val="20"/>
          <w:szCs w:val="20"/>
        </w:rPr>
        <w:t xml:space="preserve"> év ........................... </w:t>
      </w:r>
      <w:proofErr w:type="gramStart"/>
      <w:r>
        <w:rPr>
          <w:color w:val="000000"/>
          <w:sz w:val="20"/>
          <w:szCs w:val="20"/>
        </w:rPr>
        <w:t>hó</w:t>
      </w:r>
      <w:proofErr w:type="gramEnd"/>
      <w:r>
        <w:rPr>
          <w:color w:val="000000"/>
          <w:sz w:val="20"/>
          <w:szCs w:val="20"/>
        </w:rPr>
        <w:t xml:space="preserve"> ........... </w:t>
      </w:r>
      <w:proofErr w:type="gramStart"/>
      <w:r>
        <w:rPr>
          <w:color w:val="000000"/>
          <w:sz w:val="20"/>
          <w:szCs w:val="20"/>
        </w:rPr>
        <w:t>nap</w:t>
      </w:r>
      <w:proofErr w:type="gramEnd"/>
      <w:r>
        <w:rPr>
          <w:color w:val="000000"/>
          <w:sz w:val="20"/>
          <w:szCs w:val="20"/>
        </w:rPr>
        <w:t xml:space="preserve"> ......... </w:t>
      </w:r>
      <w:proofErr w:type="gramStart"/>
      <w:r>
        <w:rPr>
          <w:color w:val="000000"/>
          <w:sz w:val="20"/>
          <w:szCs w:val="20"/>
        </w:rPr>
        <w:t>óra</w:t>
      </w:r>
      <w:proofErr w:type="gramEnd"/>
      <w:r>
        <w:rPr>
          <w:color w:val="000000"/>
          <w:sz w:val="20"/>
          <w:szCs w:val="20"/>
        </w:rPr>
        <w:t xml:space="preserve"> ..........perc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......................................................................         ...............................................................................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</w:t>
      </w:r>
      <w:proofErr w:type="gramStart"/>
      <w:r>
        <w:rPr>
          <w:color w:val="000000"/>
          <w:sz w:val="20"/>
          <w:szCs w:val="20"/>
        </w:rPr>
        <w:t>orvos</w:t>
      </w:r>
      <w:proofErr w:type="gramEnd"/>
      <w:r>
        <w:rPr>
          <w:color w:val="000000"/>
          <w:sz w:val="20"/>
          <w:szCs w:val="20"/>
        </w:rPr>
        <w:t xml:space="preserve"> aláírása                                         beteg vagy törvényes képviselő aláírása</w:t>
      </w: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 A megfelelő rész egyértelműen (aláhúzás, bekarikázás) jelölendő. </w:t>
      </w: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770F9" w:rsidRDefault="005770F9" w:rsidP="005770F9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F1740" w:rsidRDefault="005770F9"/>
    <w:sectPr w:rsidR="00DF1740" w:rsidSect="005770F9">
      <w:pgSz w:w="11906" w:h="168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70F9"/>
    <w:rsid w:val="000B3EF7"/>
    <w:rsid w:val="000C08CD"/>
    <w:rsid w:val="000E3456"/>
    <w:rsid w:val="001C1C65"/>
    <w:rsid w:val="003D1C5C"/>
    <w:rsid w:val="00507FEE"/>
    <w:rsid w:val="005770F9"/>
    <w:rsid w:val="008620B1"/>
    <w:rsid w:val="0091243E"/>
    <w:rsid w:val="00975C06"/>
    <w:rsid w:val="00AA4700"/>
    <w:rsid w:val="00AD2FE7"/>
    <w:rsid w:val="00BC4172"/>
    <w:rsid w:val="00CB3555"/>
    <w:rsid w:val="00D801FB"/>
    <w:rsid w:val="00E2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3EF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</dc:creator>
  <cp:lastModifiedBy>seb</cp:lastModifiedBy>
  <cp:revision>1</cp:revision>
  <dcterms:created xsi:type="dcterms:W3CDTF">2016-11-03T07:27:00Z</dcterms:created>
  <dcterms:modified xsi:type="dcterms:W3CDTF">2016-11-03T07:28:00Z</dcterms:modified>
</cp:coreProperties>
</file>