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1563"/>
        <w:gridCol w:w="1857"/>
        <w:gridCol w:w="8347"/>
      </w:tblGrid>
      <w:tr w:rsidR="004C2A26">
        <w:trPr>
          <w:cantSplit/>
        </w:trPr>
        <w:tc>
          <w:tcPr>
            <w:tcW w:w="11767" w:type="dxa"/>
            <w:gridSpan w:val="3"/>
          </w:tcPr>
          <w:p w:rsidR="004C2A26" w:rsidRDefault="00333ACC">
            <w:pPr>
              <w:pStyle w:val="Cmsor1"/>
              <w:snapToGrid w:val="0"/>
              <w:jc w:val="left"/>
            </w:pPr>
            <w:r>
              <w:t xml:space="preserve">                                         Curriculum Vitae</w:t>
            </w:r>
          </w:p>
          <w:p w:rsidR="004C2A26" w:rsidRDefault="004C2A26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4C2A26">
        <w:tc>
          <w:tcPr>
            <w:tcW w:w="1563" w:type="dxa"/>
          </w:tcPr>
          <w:p w:rsidR="004C2A26" w:rsidRDefault="004C2A26" w:rsidP="00333ACC">
            <w:pPr>
              <w:snapToGrid w:val="0"/>
              <w:spacing w:before="240" w:after="240"/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10204" w:type="dxa"/>
            <w:gridSpan w:val="2"/>
          </w:tcPr>
          <w:p w:rsidR="004C2A26" w:rsidRDefault="00333ACC" w:rsidP="00333ACC">
            <w:pPr>
              <w:snapToGrid w:val="0"/>
            </w:pPr>
            <w:r w:rsidRPr="00333ACC">
              <w:rPr>
                <w:noProof/>
                <w:lang w:val="hu-HU" w:eastAsia="hu-HU"/>
              </w:rPr>
              <w:drawing>
                <wp:inline distT="0" distB="0" distL="0" distR="0">
                  <wp:extent cx="1343025" cy="2012846"/>
                  <wp:effectExtent l="0" t="0" r="0" b="6985"/>
                  <wp:docPr id="2" name="Kép 2" descr="C:\Users\seb\Downloads\16MDSC_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b\Downloads\16MDSC_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3025" cy="201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t>First name / Last name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Dr. </w:t>
            </w:r>
            <w:proofErr w:type="spellStart"/>
            <w:r>
              <w:rPr>
                <w:b/>
                <w:bCs/>
              </w:rPr>
              <w:t>Péter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Mészáros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Address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 xml:space="preserve">H-1037 Budapest, </w:t>
            </w:r>
            <w:proofErr w:type="spellStart"/>
            <w:r>
              <w:rPr>
                <w:sz w:val="22"/>
                <w:szCs w:val="22"/>
              </w:rPr>
              <w:t>Farkastorki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út</w:t>
            </w:r>
            <w:proofErr w:type="spellEnd"/>
            <w:r>
              <w:rPr>
                <w:sz w:val="22"/>
                <w:szCs w:val="22"/>
              </w:rPr>
              <w:t xml:space="preserve"> 26.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 xml:space="preserve">Telephone 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0036-70-2400175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Fax(</w:t>
            </w:r>
            <w:proofErr w:type="spellStart"/>
            <w:r>
              <w:rPr>
                <w:sz w:val="22"/>
                <w:szCs w:val="22"/>
              </w:rPr>
              <w:t>es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0036-</w:t>
            </w:r>
            <w:r>
              <w:rPr>
                <w:rStyle w:val="st"/>
                <w:sz w:val="22"/>
                <w:szCs w:val="22"/>
              </w:rPr>
              <w:t>(1)-224-8620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E-mail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dusnok.peter@gmail.com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before="120" w:after="120"/>
              <w:jc w:val="right"/>
            </w:pPr>
            <w:r>
              <w:rPr>
                <w:sz w:val="22"/>
                <w:szCs w:val="22"/>
              </w:rPr>
              <w:t>Nationality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  <w:spacing w:before="120" w:after="120"/>
            </w:pPr>
            <w:r>
              <w:rPr>
                <w:sz w:val="22"/>
                <w:szCs w:val="22"/>
              </w:rPr>
              <w:t>Hungarian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before="120" w:after="120"/>
              <w:jc w:val="right"/>
            </w:pPr>
            <w:r>
              <w:rPr>
                <w:sz w:val="22"/>
                <w:szCs w:val="22"/>
              </w:rPr>
              <w:t>Date of birth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  <w:spacing w:before="120" w:after="120"/>
            </w:pPr>
            <w:r>
              <w:rPr>
                <w:sz w:val="22"/>
                <w:szCs w:val="22"/>
              </w:rPr>
              <w:t>September 29, 1974.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before="120" w:after="120"/>
              <w:jc w:val="right"/>
            </w:pPr>
            <w:r>
              <w:rPr>
                <w:sz w:val="22"/>
                <w:szCs w:val="22"/>
              </w:rPr>
              <w:t>Registration number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  <w:spacing w:before="120" w:after="120"/>
            </w:pPr>
            <w:r>
              <w:rPr>
                <w:sz w:val="22"/>
                <w:szCs w:val="22"/>
              </w:rPr>
              <w:t>59906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before="12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Work experience</w:t>
            </w:r>
          </w:p>
        </w:tc>
        <w:tc>
          <w:tcPr>
            <w:tcW w:w="10204" w:type="dxa"/>
            <w:gridSpan w:val="2"/>
          </w:tcPr>
          <w:p w:rsidR="004C2A26" w:rsidRDefault="004C2A26">
            <w:pPr>
              <w:snapToGrid w:val="0"/>
            </w:pP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Duration</w:t>
            </w:r>
          </w:p>
        </w:tc>
        <w:tc>
          <w:tcPr>
            <w:tcW w:w="1857" w:type="dxa"/>
            <w:vAlign w:val="center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2000-2007 Mar</w:t>
            </w:r>
          </w:p>
          <w:p w:rsidR="004C2A26" w:rsidRDefault="004C2A26"/>
        </w:tc>
        <w:tc>
          <w:tcPr>
            <w:tcW w:w="8347" w:type="dxa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junior doctor</w:t>
            </w:r>
          </w:p>
          <w:p w:rsidR="004C2A26" w:rsidRDefault="00333ACC">
            <w:r>
              <w:rPr>
                <w:sz w:val="22"/>
                <w:szCs w:val="22"/>
              </w:rPr>
              <w:t xml:space="preserve">Polyclinic of the </w:t>
            </w:r>
            <w:proofErr w:type="spellStart"/>
            <w:r>
              <w:rPr>
                <w:sz w:val="22"/>
                <w:szCs w:val="22"/>
              </w:rPr>
              <w:t>Hospitaller</w:t>
            </w:r>
            <w:proofErr w:type="spellEnd"/>
            <w:r>
              <w:rPr>
                <w:sz w:val="22"/>
                <w:szCs w:val="22"/>
              </w:rPr>
              <w:t xml:space="preserve"> Brothers of St. John of God in Budapest</w:t>
            </w:r>
          </w:p>
          <w:p w:rsidR="004C2A26" w:rsidRDefault="00333ACC">
            <w:r>
              <w:rPr>
                <w:sz w:val="22"/>
                <w:szCs w:val="22"/>
              </w:rPr>
              <w:t>Department of Surgery</w:t>
            </w:r>
          </w:p>
        </w:tc>
      </w:tr>
      <w:tr w:rsidR="004C2A26">
        <w:tc>
          <w:tcPr>
            <w:tcW w:w="1563" w:type="dxa"/>
          </w:tcPr>
          <w:p w:rsidR="004C2A26" w:rsidRDefault="004C2A26">
            <w:pPr>
              <w:snapToGrid w:val="0"/>
              <w:spacing w:after="120"/>
              <w:jc w:val="right"/>
            </w:pPr>
          </w:p>
        </w:tc>
        <w:tc>
          <w:tcPr>
            <w:tcW w:w="1857" w:type="dxa"/>
            <w:vAlign w:val="center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 xml:space="preserve">March 28, 2007-Dec </w:t>
            </w:r>
            <w:r>
              <w:rPr>
                <w:sz w:val="22"/>
                <w:szCs w:val="22"/>
              </w:rPr>
              <w:t>31, 2013</w:t>
            </w:r>
          </w:p>
        </w:tc>
        <w:tc>
          <w:tcPr>
            <w:tcW w:w="8347" w:type="dxa"/>
          </w:tcPr>
          <w:p w:rsidR="00AA0DE9" w:rsidRDefault="00AA0DE9">
            <w:pPr>
              <w:snapToGrid w:val="0"/>
              <w:spacing w:after="120"/>
              <w:rPr>
                <w:sz w:val="22"/>
                <w:szCs w:val="22"/>
              </w:rPr>
            </w:pPr>
          </w:p>
          <w:p w:rsidR="004C2A26" w:rsidRDefault="00AA0DE9">
            <w:pPr>
              <w:snapToGrid w:val="0"/>
              <w:spacing w:after="120"/>
            </w:pPr>
            <w:r>
              <w:rPr>
                <w:sz w:val="22"/>
                <w:szCs w:val="22"/>
              </w:rPr>
              <w:t xml:space="preserve">general </w:t>
            </w:r>
            <w:r w:rsidR="00333ACC">
              <w:rPr>
                <w:sz w:val="22"/>
                <w:szCs w:val="22"/>
              </w:rPr>
              <w:t>surgeon</w:t>
            </w:r>
          </w:p>
          <w:p w:rsidR="004C2A26" w:rsidRDefault="00333ACC">
            <w:pPr>
              <w:spacing w:after="120"/>
            </w:pPr>
            <w:r>
              <w:rPr>
                <w:sz w:val="22"/>
                <w:szCs w:val="22"/>
              </w:rPr>
              <w:t xml:space="preserve">Polyclinic of the </w:t>
            </w:r>
            <w:proofErr w:type="spellStart"/>
            <w:r>
              <w:rPr>
                <w:sz w:val="22"/>
                <w:szCs w:val="22"/>
              </w:rPr>
              <w:t>Hospitaller</w:t>
            </w:r>
            <w:proofErr w:type="spellEnd"/>
            <w:r>
              <w:rPr>
                <w:sz w:val="22"/>
                <w:szCs w:val="22"/>
              </w:rPr>
              <w:t xml:space="preserve"> Brothers of St. John of God in Budapest</w:t>
            </w:r>
          </w:p>
          <w:p w:rsidR="004C2A26" w:rsidRDefault="00333ACC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of Surgery</w:t>
            </w:r>
          </w:p>
          <w:p w:rsidR="00AA0DE9" w:rsidRDefault="00AA0DE9">
            <w:pPr>
              <w:spacing w:after="120"/>
            </w:pPr>
          </w:p>
        </w:tc>
      </w:tr>
      <w:tr w:rsidR="004C2A26">
        <w:tc>
          <w:tcPr>
            <w:tcW w:w="1563" w:type="dxa"/>
          </w:tcPr>
          <w:p w:rsidR="004C2A26" w:rsidRDefault="004C2A26">
            <w:pPr>
              <w:snapToGrid w:val="0"/>
              <w:spacing w:after="120"/>
              <w:jc w:val="right"/>
            </w:pPr>
          </w:p>
        </w:tc>
        <w:tc>
          <w:tcPr>
            <w:tcW w:w="1857" w:type="dxa"/>
            <w:vAlign w:val="center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Jan 01, 2013</w:t>
            </w:r>
          </w:p>
        </w:tc>
        <w:tc>
          <w:tcPr>
            <w:tcW w:w="8347" w:type="dxa"/>
          </w:tcPr>
          <w:p w:rsidR="00AA0DE9" w:rsidRDefault="00AA0DE9">
            <w:pPr>
              <w:snapToGrid w:val="0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consultant surgeon</w:t>
            </w:r>
          </w:p>
          <w:p w:rsidR="004C2A26" w:rsidRDefault="00333ACC">
            <w:pPr>
              <w:snapToGrid w:val="0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Institute of Oncology, Center of Cancer Surgery, Budapest</w:t>
            </w:r>
          </w:p>
          <w:p w:rsidR="00AA0DE9" w:rsidRDefault="00AA0DE9">
            <w:pPr>
              <w:snapToGrid w:val="0"/>
              <w:spacing w:after="120"/>
            </w:pP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Main responsibilities and range of duties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surgical care of inpat</w:t>
            </w:r>
            <w:r>
              <w:rPr>
                <w:sz w:val="22"/>
                <w:szCs w:val="22"/>
              </w:rPr>
              <w:t>ients, surgical care of outpatients, acute surgical care on call,</w:t>
            </w:r>
          </w:p>
          <w:p w:rsidR="004C2A26" w:rsidRDefault="00333ACC">
            <w:r>
              <w:rPr>
                <w:sz w:val="22"/>
                <w:szCs w:val="22"/>
              </w:rPr>
              <w:t xml:space="preserve">laparoscopic colorectal surgery, </w:t>
            </w:r>
            <w:proofErr w:type="spellStart"/>
            <w:r>
              <w:rPr>
                <w:sz w:val="22"/>
                <w:szCs w:val="22"/>
              </w:rPr>
              <w:t>hepato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bilio</w:t>
            </w:r>
            <w:proofErr w:type="spellEnd"/>
            <w:r>
              <w:rPr>
                <w:sz w:val="22"/>
                <w:szCs w:val="22"/>
              </w:rPr>
              <w:t>-pancreatic</w:t>
            </w:r>
            <w:r>
              <w:t xml:space="preserve"> </w:t>
            </w:r>
            <w:r>
              <w:rPr>
                <w:sz w:val="22"/>
                <w:szCs w:val="22"/>
              </w:rPr>
              <w:t xml:space="preserve">surgery, upper GI surgery, </w:t>
            </w:r>
          </w:p>
          <w:p w:rsidR="004C2A26" w:rsidRDefault="00333ACC">
            <w:r>
              <w:rPr>
                <w:sz w:val="22"/>
                <w:szCs w:val="22"/>
              </w:rPr>
              <w:t>clinical-pharmacological studies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Name and address of the employer: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 xml:space="preserve">National Institute of Oncology, Center of Cancer Surgery, </w:t>
            </w:r>
          </w:p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 xml:space="preserve">H-1122 </w:t>
            </w:r>
            <w:proofErr w:type="gramStart"/>
            <w:r>
              <w:rPr>
                <w:sz w:val="22"/>
                <w:szCs w:val="22"/>
              </w:rPr>
              <w:t xml:space="preserve">Budapest  </w:t>
            </w:r>
            <w:proofErr w:type="spellStart"/>
            <w:r>
              <w:rPr>
                <w:sz w:val="22"/>
                <w:szCs w:val="22"/>
              </w:rPr>
              <w:t>Ráth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György</w:t>
            </w:r>
            <w:proofErr w:type="spellEnd"/>
            <w:r>
              <w:rPr>
                <w:sz w:val="22"/>
                <w:szCs w:val="22"/>
              </w:rPr>
              <w:t xml:space="preserve"> str.7-9.</w:t>
            </w:r>
          </w:p>
          <w:p w:rsidR="004C2A26" w:rsidRDefault="004C2A26"/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before="12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Qualification</w:t>
            </w:r>
          </w:p>
        </w:tc>
        <w:tc>
          <w:tcPr>
            <w:tcW w:w="10204" w:type="dxa"/>
            <w:gridSpan w:val="2"/>
          </w:tcPr>
          <w:p w:rsidR="004C2A26" w:rsidRDefault="004C2A26">
            <w:pPr>
              <w:snapToGrid w:val="0"/>
              <w:spacing w:before="120" w:after="240"/>
            </w:pP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Duration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1989-1993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Qualification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High-school degree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 xml:space="preserve">Name and type of the Institution 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 xml:space="preserve">High-school of the Piarist Brothers, </w:t>
            </w:r>
            <w:proofErr w:type="spellStart"/>
            <w:r>
              <w:rPr>
                <w:sz w:val="22"/>
                <w:szCs w:val="22"/>
              </w:rPr>
              <w:t>Kecskemét</w:t>
            </w:r>
            <w:proofErr w:type="spellEnd"/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Duration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1994-2000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Qualification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General physician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 xml:space="preserve">Name and type of the Institution 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 xml:space="preserve">Medical University of </w:t>
            </w:r>
            <w:proofErr w:type="spellStart"/>
            <w:r>
              <w:rPr>
                <w:sz w:val="22"/>
                <w:szCs w:val="22"/>
              </w:rPr>
              <w:t>Pécs</w:t>
            </w:r>
            <w:proofErr w:type="spellEnd"/>
            <w:r>
              <w:rPr>
                <w:sz w:val="22"/>
                <w:szCs w:val="22"/>
              </w:rPr>
              <w:t>, General Faculty of Medicine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Duration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2000-2007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>Qualification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rPr>
                <w:sz w:val="22"/>
                <w:szCs w:val="22"/>
              </w:rPr>
              <w:t>General surgeon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rPr>
                <w:sz w:val="22"/>
                <w:szCs w:val="22"/>
              </w:rPr>
              <w:t xml:space="preserve">Name and type of the Institution 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proofErr w:type="spellStart"/>
            <w:r>
              <w:rPr>
                <w:sz w:val="22"/>
                <w:szCs w:val="22"/>
              </w:rPr>
              <w:t>Semmelweis</w:t>
            </w:r>
            <w:proofErr w:type="spellEnd"/>
            <w:r>
              <w:rPr>
                <w:sz w:val="22"/>
                <w:szCs w:val="22"/>
              </w:rPr>
              <w:t xml:space="preserve"> University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before="120" w:after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Personal skills and competences</w:t>
            </w:r>
          </w:p>
        </w:tc>
        <w:tc>
          <w:tcPr>
            <w:tcW w:w="10204" w:type="dxa"/>
            <w:gridSpan w:val="2"/>
          </w:tcPr>
          <w:p w:rsidR="004C2A26" w:rsidRDefault="004C2A26">
            <w:pPr>
              <w:snapToGrid w:val="0"/>
            </w:pP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t>Mother tongue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</w:pPr>
            <w:r>
              <w:t>Hungarian</w:t>
            </w:r>
          </w:p>
        </w:tc>
      </w:tr>
      <w:tr w:rsidR="004C2A26"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t>Other languages</w:t>
            </w:r>
          </w:p>
        </w:tc>
        <w:tc>
          <w:tcPr>
            <w:tcW w:w="10204" w:type="dxa"/>
            <w:gridSpan w:val="2"/>
          </w:tcPr>
          <w:p w:rsidR="004C2A26" w:rsidRDefault="00333ACC" w:rsidP="00AA0DE9">
            <w:pPr>
              <w:snapToGrid w:val="0"/>
            </w:pPr>
            <w:r>
              <w:t xml:space="preserve">English </w:t>
            </w:r>
          </w:p>
        </w:tc>
      </w:tr>
      <w:tr w:rsidR="004C2A26">
        <w:trPr>
          <w:trHeight w:val="878"/>
        </w:trPr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t>Training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  <w:jc w:val="both"/>
            </w:pPr>
            <w:r>
              <w:rPr>
                <w:sz w:val="22"/>
                <w:szCs w:val="22"/>
              </w:rPr>
              <w:t xml:space="preserve">DEOEC </w:t>
            </w:r>
            <w:proofErr w:type="spellStart"/>
            <w:r>
              <w:rPr>
                <w:sz w:val="22"/>
                <w:szCs w:val="22"/>
              </w:rPr>
              <w:t>Klinikai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Farmakológiai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Tanszék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által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szervezett</w:t>
            </w:r>
            <w:proofErr w:type="spellEnd"/>
            <w:r>
              <w:rPr>
                <w:sz w:val="22"/>
                <w:szCs w:val="22"/>
              </w:rPr>
              <w:t xml:space="preserve"> GCP </w:t>
            </w:r>
            <w:proofErr w:type="spellStart"/>
            <w:r>
              <w:rPr>
                <w:sz w:val="22"/>
                <w:szCs w:val="22"/>
              </w:rPr>
              <w:t>tanfolyam</w:t>
            </w:r>
            <w:proofErr w:type="spellEnd"/>
            <w:r>
              <w:rPr>
                <w:sz w:val="22"/>
                <w:szCs w:val="22"/>
              </w:rPr>
              <w:t>:</w:t>
            </w:r>
          </w:p>
          <w:p w:rsidR="004C2A26" w:rsidRDefault="00333ACC">
            <w:pPr>
              <w:jc w:val="both"/>
            </w:pPr>
            <w:r>
              <w:rPr>
                <w:sz w:val="22"/>
                <w:szCs w:val="22"/>
              </w:rPr>
              <w:t xml:space="preserve">“GCP. A </w:t>
            </w:r>
            <w:proofErr w:type="spellStart"/>
            <w:r>
              <w:rPr>
                <w:sz w:val="22"/>
                <w:szCs w:val="22"/>
              </w:rPr>
              <w:t>helyes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klinikai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gyakorlatok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irányelvei</w:t>
            </w:r>
            <w:proofErr w:type="spellEnd"/>
            <w:r>
              <w:rPr>
                <w:sz w:val="22"/>
                <w:szCs w:val="22"/>
              </w:rPr>
              <w:t xml:space="preserve"> ANNO 2009” </w:t>
            </w:r>
          </w:p>
          <w:p w:rsidR="004C2A26" w:rsidRDefault="00333ACC">
            <w:pPr>
              <w:jc w:val="both"/>
            </w:pPr>
            <w:r>
              <w:rPr>
                <w:sz w:val="22"/>
                <w:szCs w:val="22"/>
              </w:rPr>
              <w:t xml:space="preserve">Miskolc, 2009. </w:t>
            </w:r>
            <w:proofErr w:type="spellStart"/>
            <w:proofErr w:type="gramStart"/>
            <w:r>
              <w:rPr>
                <w:sz w:val="22"/>
                <w:szCs w:val="22"/>
              </w:rPr>
              <w:t>március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13-</w:t>
            </w:r>
            <w:r>
              <w:rPr>
                <w:sz w:val="22"/>
                <w:szCs w:val="22"/>
              </w:rPr>
              <w:t>14.</w:t>
            </w:r>
          </w:p>
          <w:p w:rsidR="004C2A26" w:rsidRDefault="004C2A26">
            <w:pPr>
              <w:jc w:val="both"/>
            </w:pPr>
          </w:p>
          <w:p w:rsidR="004C2A26" w:rsidRDefault="00333ACC">
            <w:pPr>
              <w:pStyle w:val="Cmsor1"/>
              <w:jc w:val="both"/>
              <w:rPr>
                <w:b w:val="0"/>
                <w:bCs w:val="0"/>
                <w:color w:val="222222"/>
                <w:sz w:val="24"/>
                <w:szCs w:val="24"/>
              </w:rPr>
            </w:pPr>
            <w:bookmarkStart w:id="1" w:name="BM_3Aw5"/>
            <w:bookmarkEnd w:id="1"/>
            <w:r>
              <w:rPr>
                <w:b w:val="0"/>
                <w:bCs w:val="0"/>
                <w:color w:val="222222"/>
                <w:sz w:val="24"/>
                <w:szCs w:val="24"/>
              </w:rPr>
              <w:t>ESO-ESSO Masterclass in Colorectal Cancer Surgery</w:t>
            </w:r>
          </w:p>
          <w:p w:rsidR="004C2A26" w:rsidRDefault="00333ACC">
            <w:pPr>
              <w:jc w:val="both"/>
            </w:pPr>
            <w:r>
              <w:rPr>
                <w:sz w:val="22"/>
                <w:szCs w:val="22"/>
              </w:rPr>
              <w:t>23-28 February 2013. Ljubljana, Slovenia</w:t>
            </w:r>
          </w:p>
          <w:p w:rsidR="004C2A26" w:rsidRDefault="004C2A26">
            <w:pPr>
              <w:pStyle w:val="Norml1"/>
              <w:spacing w:line="240" w:lineRule="auto"/>
            </w:pPr>
          </w:p>
          <w:p w:rsidR="004C2A26" w:rsidRDefault="00333ACC">
            <w:pPr>
              <w:pStyle w:val="Norml1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UEGF Professional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Trainee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Course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on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"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Colo-rectal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cancer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from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prevention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palliation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",</w:t>
            </w:r>
          </w:p>
          <w:p w:rsidR="004C2A26" w:rsidRDefault="00333ACC">
            <w:pPr>
              <w:pStyle w:val="Norml1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held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at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the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NCT-DKFZ Heidelberg,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Germany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2011</w:t>
            </w:r>
          </w:p>
          <w:p w:rsidR="004C2A26" w:rsidRDefault="00333ACC">
            <w:pPr>
              <w:pStyle w:val="Norml1"/>
              <w:spacing w:line="240" w:lineRule="auto"/>
            </w:pPr>
            <w:r>
              <w:rPr>
                <w:rFonts w:ascii="Tahoma" w:hAnsi="Tahoma" w:cs="Tahoma"/>
                <w:sz w:val="20"/>
                <w:szCs w:val="20"/>
              </w:rPr>
              <w:br/>
            </w:r>
          </w:p>
          <w:p w:rsidR="004C2A26" w:rsidRDefault="00333ACC">
            <w:pPr>
              <w:pStyle w:val="Norml1"/>
              <w:spacing w:line="240" w:lineRule="auto"/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Fundamntals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effectiv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colonoscopy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hands-on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course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, Hamburg,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Germany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2010. </w:t>
            </w:r>
          </w:p>
          <w:p w:rsidR="004C2A26" w:rsidRDefault="004C2A26">
            <w:pPr>
              <w:pStyle w:val="Norml1"/>
              <w:spacing w:line="240" w:lineRule="auto"/>
            </w:pPr>
          </w:p>
          <w:p w:rsidR="004C2A26" w:rsidRDefault="004C2A26">
            <w:pPr>
              <w:jc w:val="both"/>
            </w:pPr>
          </w:p>
        </w:tc>
      </w:tr>
      <w:tr w:rsidR="004C2A26">
        <w:trPr>
          <w:trHeight w:val="878"/>
        </w:trPr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t>Recent clinical trial experience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  <w:jc w:val="both"/>
            </w:pPr>
            <w:r>
              <w:rPr>
                <w:sz w:val="22"/>
                <w:szCs w:val="22"/>
              </w:rPr>
              <w:t>Antibiotic treatment in DF patient phase III. 2005/2006, sub-investigator</w:t>
            </w:r>
          </w:p>
          <w:p w:rsidR="004C2A26" w:rsidRDefault="00333ACC">
            <w:pPr>
              <w:jc w:val="both"/>
            </w:pPr>
            <w:r>
              <w:rPr>
                <w:sz w:val="22"/>
                <w:szCs w:val="22"/>
              </w:rPr>
              <w:t>Antibiotic treatment in DF patient phase III. 2006/2008, sub-investigator</w:t>
            </w:r>
          </w:p>
          <w:p w:rsidR="004C2A26" w:rsidRDefault="00333ACC">
            <w:pPr>
              <w:jc w:val="both"/>
            </w:pPr>
            <w:r>
              <w:rPr>
                <w:sz w:val="22"/>
                <w:szCs w:val="22"/>
              </w:rPr>
              <w:t>Antibiotic treatment in DF patient phase III. 2007/2009, sub-investigator</w:t>
            </w:r>
          </w:p>
          <w:p w:rsidR="004C2A26" w:rsidRDefault="00333A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Locally used PDGF in DF patients phase III. 2012/2013 sub investigator</w:t>
            </w:r>
          </w:p>
          <w:p w:rsidR="00AA0DE9" w:rsidRDefault="00AA0DE9">
            <w:pPr>
              <w:jc w:val="both"/>
            </w:pPr>
            <w:r>
              <w:rPr>
                <w:sz w:val="22"/>
                <w:szCs w:val="22"/>
              </w:rPr>
              <w:t>SOAP trial 2017/2018 Principal investigator</w:t>
            </w:r>
          </w:p>
          <w:p w:rsidR="004C2A26" w:rsidRDefault="004C2A26">
            <w:pPr>
              <w:jc w:val="both"/>
            </w:pPr>
          </w:p>
        </w:tc>
      </w:tr>
      <w:tr w:rsidR="004C2A26">
        <w:trPr>
          <w:trHeight w:val="878"/>
        </w:trPr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</w:pPr>
            <w:r>
              <w:t>Professional skills and competences</w:t>
            </w:r>
          </w:p>
        </w:tc>
        <w:tc>
          <w:tcPr>
            <w:tcW w:w="10204" w:type="dxa"/>
            <w:gridSpan w:val="2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9972"/>
            </w:tblGrid>
            <w:tr w:rsidR="004C2A26">
              <w:trPr>
                <w:trHeight w:val="878"/>
              </w:trPr>
              <w:tc>
                <w:tcPr>
                  <w:tcW w:w="9972" w:type="dxa"/>
                </w:tcPr>
                <w:p w:rsidR="004C2A26" w:rsidRDefault="00333ACC">
                  <w:pPr>
                    <w:jc w:val="both"/>
                  </w:pPr>
                  <w:r>
                    <w:rPr>
                      <w:sz w:val="22"/>
                      <w:szCs w:val="22"/>
                    </w:rPr>
                    <w:t>surgical treatment of gastroduodenal</w:t>
                  </w: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and colon diseases with or without </w:t>
                  </w:r>
                  <w:r>
                    <w:rPr>
                      <w:sz w:val="22"/>
                      <w:szCs w:val="22"/>
                    </w:rPr>
                    <w:t>tumor,</w:t>
                  </w:r>
                </w:p>
                <w:p w:rsidR="004C2A26" w:rsidRDefault="00333ACC">
                  <w:pPr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anorectal surgery, advanced laparoscopic surgery (colorectal disease,  </w:t>
                  </w:r>
                  <w:proofErr w:type="spellStart"/>
                  <w:r>
                    <w:rPr>
                      <w:sz w:val="22"/>
                      <w:szCs w:val="22"/>
                    </w:rPr>
                    <w:t>pancreato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-biliary surgery) </w:t>
                  </w:r>
                </w:p>
                <w:p w:rsidR="004C2A26" w:rsidRDefault="00333ACC">
                  <w:pPr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4C2A26" w:rsidRDefault="004C2A26">
            <w:pPr>
              <w:jc w:val="both"/>
            </w:pPr>
          </w:p>
        </w:tc>
      </w:tr>
      <w:tr w:rsidR="004C2A26">
        <w:trPr>
          <w:trHeight w:val="878"/>
        </w:trPr>
        <w:tc>
          <w:tcPr>
            <w:tcW w:w="1563" w:type="dxa"/>
          </w:tcPr>
          <w:p w:rsidR="004C2A26" w:rsidRDefault="00333ACC">
            <w:pPr>
              <w:snapToGrid w:val="0"/>
              <w:spacing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Related Professional Membership</w:t>
            </w:r>
          </w:p>
        </w:tc>
        <w:tc>
          <w:tcPr>
            <w:tcW w:w="10204" w:type="dxa"/>
            <w:gridSpan w:val="2"/>
          </w:tcPr>
          <w:p w:rsidR="004C2A26" w:rsidRDefault="00333ACC">
            <w:pPr>
              <w:snapToGrid w:val="0"/>
              <w:jc w:val="both"/>
            </w:pPr>
            <w:r>
              <w:rPr>
                <w:sz w:val="22"/>
                <w:szCs w:val="22"/>
              </w:rPr>
              <w:t>Hungarian Society for Surgery</w:t>
            </w:r>
          </w:p>
        </w:tc>
      </w:tr>
    </w:tbl>
    <w:p w:rsidR="004C2A26" w:rsidRDefault="004C2A26">
      <w:pPr>
        <w:ind w:left="2124"/>
        <w:rPr>
          <w:lang w:val="hu-HU"/>
        </w:rPr>
      </w:pPr>
    </w:p>
    <w:p w:rsidR="004C2A26" w:rsidRDefault="004C2A26">
      <w:pPr>
        <w:rPr>
          <w:lang w:val="hu-HU"/>
        </w:rPr>
      </w:pPr>
    </w:p>
    <w:p w:rsidR="004C2A26" w:rsidRDefault="004C2A26">
      <w:pPr>
        <w:ind w:left="-284"/>
        <w:rPr>
          <w:b/>
          <w:bCs/>
          <w:sz w:val="22"/>
          <w:szCs w:val="22"/>
        </w:rPr>
      </w:pPr>
    </w:p>
    <w:p w:rsidR="004C2A26" w:rsidRDefault="004C2A26">
      <w:pPr>
        <w:rPr>
          <w:sz w:val="22"/>
          <w:szCs w:val="22"/>
        </w:rPr>
      </w:pPr>
    </w:p>
    <w:p w:rsidR="004C2A26" w:rsidRDefault="004C2A26">
      <w:pPr>
        <w:rPr>
          <w:sz w:val="22"/>
          <w:szCs w:val="22"/>
        </w:rPr>
      </w:pPr>
    </w:p>
    <w:p w:rsidR="004C2A26" w:rsidRDefault="002A60BC">
      <w:pPr>
        <w:rPr>
          <w:b/>
          <w:bCs/>
          <w:sz w:val="22"/>
          <w:szCs w:val="22"/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52070</wp:posOffset>
                </wp:positionV>
                <wp:extent cx="5942965" cy="696595"/>
                <wp:effectExtent l="4445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A26" w:rsidRDefault="004C2A26">
                            <w:pPr>
                              <w:rPr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:rsidR="004C2A26" w:rsidRDefault="00AA0DE9">
                            <w:pPr>
                              <w:rPr>
                                <w:sz w:val="22"/>
                                <w:szCs w:val="22"/>
                                <w:lang w:val="hu-HU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hu-HU"/>
                              </w:rPr>
                              <w:t xml:space="preserve">18 FEB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:lang w:val="hu-HU"/>
                              </w:rPr>
                              <w:t>2019</w:t>
                            </w:r>
                            <w:r w:rsidR="00333ACC">
                              <w:rPr>
                                <w:sz w:val="22"/>
                                <w:szCs w:val="22"/>
                                <w:lang w:val="hu-HU"/>
                              </w:rPr>
                              <w:t xml:space="preserve">                                                        Dr.</w:t>
                            </w:r>
                            <w:proofErr w:type="gramEnd"/>
                            <w:r w:rsidR="00333ACC">
                              <w:rPr>
                                <w:sz w:val="22"/>
                                <w:szCs w:val="22"/>
                                <w:lang w:val="hu-HU"/>
                              </w:rPr>
                              <w:t xml:space="preserve"> Péter Mészáros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4.1pt;width:467.95pt;height:54.8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" stroked="f">
                <v:textbox inset="0,0,0,0">
                  <w:txbxContent>
                    <w:p w:rsidR="004C2A26" w:rsidRDefault="004C2A26">
                      <w:pPr>
                        <w:rPr>
                          <w:sz w:val="22"/>
                          <w:szCs w:val="22"/>
                          <w:lang w:val="hu-HU"/>
                        </w:rPr>
                      </w:pPr>
                    </w:p>
                    <w:p w:rsidR="004C2A26" w:rsidRDefault="00AA0DE9">
                      <w:pPr>
                        <w:rPr>
                          <w:sz w:val="22"/>
                          <w:szCs w:val="22"/>
                          <w:lang w:val="hu-HU"/>
                        </w:rPr>
                      </w:pPr>
                      <w:r>
                        <w:rPr>
                          <w:sz w:val="22"/>
                          <w:szCs w:val="22"/>
                          <w:lang w:val="hu-HU"/>
                        </w:rPr>
                        <w:t xml:space="preserve">18 FEB </w:t>
                      </w:r>
                      <w:proofErr w:type="gramStart"/>
                      <w:r>
                        <w:rPr>
                          <w:sz w:val="22"/>
                          <w:szCs w:val="22"/>
                          <w:lang w:val="hu-HU"/>
                        </w:rPr>
                        <w:t>2019</w:t>
                      </w:r>
                      <w:r w:rsidR="00333ACC">
                        <w:rPr>
                          <w:sz w:val="22"/>
                          <w:szCs w:val="22"/>
                          <w:lang w:val="hu-HU"/>
                        </w:rPr>
                        <w:t xml:space="preserve">                                                        Dr.</w:t>
                      </w:r>
                      <w:proofErr w:type="gramEnd"/>
                      <w:r w:rsidR="00333ACC">
                        <w:rPr>
                          <w:sz w:val="22"/>
                          <w:szCs w:val="22"/>
                          <w:lang w:val="hu-HU"/>
                        </w:rPr>
                        <w:t xml:space="preserve"> Péter Mészáros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2A26" w:rsidRDefault="004C2A26">
      <w:pPr>
        <w:rPr>
          <w:sz w:val="22"/>
          <w:szCs w:val="22"/>
        </w:rPr>
      </w:pPr>
    </w:p>
    <w:p w:rsidR="004C2A26" w:rsidRDefault="004C2A26">
      <w:pPr>
        <w:rPr>
          <w:sz w:val="22"/>
          <w:szCs w:val="22"/>
        </w:rPr>
      </w:pPr>
    </w:p>
    <w:p w:rsidR="004C2A26" w:rsidRDefault="004C2A26"/>
    <w:sectPr w:rsidR="004C2A26"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CA0115E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Times New Roman" w:hAnsi="Arial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A26"/>
    <w:rsid w:val="00042959"/>
    <w:rsid w:val="002A60BC"/>
    <w:rsid w:val="00333ACC"/>
    <w:rsid w:val="004C2A26"/>
    <w:rsid w:val="00AA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2A7632"/>
  <w15:docId w15:val="{34FCFF63-7C42-4DE8-98F8-C8E2DF7C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Cmsor1">
    <w:name w:val="heading 1"/>
    <w:basedOn w:val="Norml"/>
    <w:next w:val="Norml"/>
    <w:link w:val="Cmsor1Char"/>
    <w:uiPriority w:val="99"/>
    <w:qFormat/>
    <w:pPr>
      <w:keepNext/>
      <w:numPr>
        <w:numId w:val="1"/>
      </w:numPr>
      <w:jc w:val="center"/>
      <w:outlineLvl w:val="0"/>
    </w:pPr>
    <w:rPr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ar-SA"/>
    </w:rPr>
  </w:style>
  <w:style w:type="character" w:customStyle="1" w:styleId="Bekezdsalapbettpusa1">
    <w:name w:val="Bekezdés alapbetűtípusa1"/>
    <w:uiPriority w:val="99"/>
  </w:style>
  <w:style w:type="paragraph" w:customStyle="1" w:styleId="Cmsor">
    <w:name w:val="Címsor"/>
    <w:basedOn w:val="Norml"/>
    <w:next w:val="Szvegtrzs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zvegtrzs">
    <w:name w:val="Body Text"/>
    <w:basedOn w:val="Norml"/>
    <w:link w:val="SzvegtrzsChar"/>
    <w:uiPriority w:val="99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  <w:lang w:val="en-US" w:eastAsia="ar-SA"/>
    </w:rPr>
  </w:style>
  <w:style w:type="paragraph" w:styleId="Lista">
    <w:name w:val="List"/>
    <w:basedOn w:val="Szvegtrzs"/>
    <w:uiPriority w:val="99"/>
  </w:style>
  <w:style w:type="paragraph" w:customStyle="1" w:styleId="Felirat">
    <w:name w:val="Felirat"/>
    <w:basedOn w:val="Norml"/>
    <w:uiPriority w:val="99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uiPriority w:val="99"/>
    <w:pPr>
      <w:suppressLineNumbers/>
    </w:pPr>
  </w:style>
  <w:style w:type="paragraph" w:customStyle="1" w:styleId="Tblzattartalom">
    <w:name w:val="Táblázattartalom"/>
    <w:basedOn w:val="Norml"/>
    <w:uiPriority w:val="99"/>
    <w:pPr>
      <w:suppressLineNumbers/>
    </w:pPr>
  </w:style>
  <w:style w:type="paragraph" w:customStyle="1" w:styleId="Tblzatfejlc">
    <w:name w:val="Táblázatfejléc"/>
    <w:basedOn w:val="Tblzattartalom"/>
    <w:uiPriority w:val="99"/>
    <w:pPr>
      <w:jc w:val="center"/>
    </w:pPr>
    <w:rPr>
      <w:b/>
      <w:bCs/>
    </w:rPr>
  </w:style>
  <w:style w:type="paragraph" w:customStyle="1" w:styleId="Kerettartalom">
    <w:name w:val="Kerettartalom"/>
    <w:basedOn w:val="Szvegtrzs"/>
    <w:uiPriority w:val="99"/>
  </w:style>
  <w:style w:type="character" w:customStyle="1" w:styleId="st">
    <w:name w:val="st"/>
    <w:basedOn w:val="Bekezdsalapbettpusa"/>
    <w:uiPriority w:val="99"/>
  </w:style>
  <w:style w:type="paragraph" w:customStyle="1" w:styleId="Norml1">
    <w:name w:val="Normál1"/>
    <w:uiPriority w:val="99"/>
    <w:pPr>
      <w:spacing w:line="276" w:lineRule="auto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345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Europass</vt:lpstr>
    </vt:vector>
  </TitlesOfParts>
  <Company>OOI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</dc:title>
  <dc:creator>Harsanyi Gabriella</dc:creator>
  <cp:lastModifiedBy>seb</cp:lastModifiedBy>
  <cp:revision>3</cp:revision>
  <cp:lastPrinted>2014-03-21T10:08:00Z</cp:lastPrinted>
  <dcterms:created xsi:type="dcterms:W3CDTF">2019-02-18T07:55:00Z</dcterms:created>
  <dcterms:modified xsi:type="dcterms:W3CDTF">2019-02-18T08:01:00Z</dcterms:modified>
</cp:coreProperties>
</file>