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28CE" w:rsidRDefault="00803DD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</w:rPr>
        <w:t>Dr</w:t>
      </w:r>
      <w:proofErr w:type="spellEnd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</w:rPr>
        <w:t xml:space="preserve"> Kelemen P</w:t>
      </w:r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  <w:lang w:val="de-DE"/>
        </w:rPr>
        <w:t>ter</w:t>
      </w:r>
      <w:proofErr w:type="spellEnd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  <w:lang w:val="de-DE"/>
        </w:rPr>
        <w:t xml:space="preserve"> </w:t>
      </w:r>
      <w:proofErr w:type="spellStart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  <w:lang w:val="de-DE"/>
        </w:rPr>
        <w:t>Bertalan</w:t>
      </w:r>
      <w:proofErr w:type="spellEnd"/>
    </w:p>
    <w:p w:rsidR="00F728CE" w:rsidRDefault="00803DD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gramStart"/>
      <w:r>
        <w:rPr>
          <w:rFonts w:ascii="Helvetica" w:hAnsi="Helvetica"/>
          <w:i/>
          <w:iCs/>
          <w:color w:val="666666"/>
          <w:sz w:val="29"/>
          <w:szCs w:val="29"/>
          <w:shd w:val="clear" w:color="auto" w:fill="FFFFFF"/>
        </w:rPr>
        <w:t>főorvos</w:t>
      </w:r>
      <w:proofErr w:type="gramEnd"/>
    </w:p>
    <w:p w:rsidR="00F728CE" w:rsidRDefault="00803DD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Daganatseb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K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zpont</w:t>
      </w:r>
      <w:proofErr w:type="spellEnd"/>
    </w:p>
    <w:p w:rsidR="00F728CE" w:rsidRDefault="00803DD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Emlő é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de-DE"/>
        </w:rPr>
        <w:t>s L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ágyr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szseb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Osztá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ly</w:t>
      </w:r>
      <w:proofErr w:type="spellEnd"/>
    </w:p>
    <w:p w:rsidR="00F728CE" w:rsidRDefault="00803DD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Telefon: +36 1 224-8600/3628 mell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k, +36 30/625 39 84</w:t>
      </w:r>
    </w:p>
    <w:p w:rsidR="00F728CE" w:rsidRDefault="00803DD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E-mail: </w:t>
      </w:r>
      <w:hyperlink r:id="rId8" w:history="1">
        <w:r>
          <w:rPr>
            <w:rStyle w:val="Hyperlink0"/>
            <w:rFonts w:ascii="Helvetica" w:hAnsi="Helvetica"/>
            <w:color w:val="7BB9E0"/>
            <w:sz w:val="29"/>
            <w:szCs w:val="29"/>
            <w:shd w:val="clear" w:color="auto" w:fill="FFFFFF"/>
            <w:lang w:val="pt-PT"/>
          </w:rPr>
          <w:t>dr.kelemenp@gmail.com</w:t>
        </w:r>
      </w:hyperlink>
    </w:p>
    <w:p w:rsidR="00F728CE" w:rsidRDefault="00803DD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Rendel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idő: szerdánk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nt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8-14 </w:t>
      </w:r>
      <w:r w:rsidR="00E11DE9">
        <w:rPr>
          <w:rFonts w:ascii="Helvetica" w:hAnsi="Helvetica"/>
          <w:color w:val="666666"/>
          <w:sz w:val="29"/>
          <w:szCs w:val="29"/>
          <w:shd w:val="clear" w:color="auto" w:fill="FFFFFF"/>
        </w:rPr>
        <w:t>(tel:224-86-00 /3628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mell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k)</w:t>
      </w:r>
    </w:p>
    <w:p w:rsidR="00F728CE" w:rsidRDefault="00803DD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 </w:t>
      </w:r>
    </w:p>
    <w:p w:rsidR="00F728CE" w:rsidRDefault="00803DDF">
      <w:pPr>
        <w:pStyle w:val="Alaprtelmezett"/>
        <w:spacing w:line="32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</w:rPr>
        <w:t>Tanulmányok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1989 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retts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  <w:lang w:val="de-DE"/>
        </w:rPr>
        <w:t>gi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de-DE"/>
        </w:rPr>
        <w:t xml:space="preserve">, ELTE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  <w:lang w:val="de-DE"/>
        </w:rPr>
        <w:t>Radn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ti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Mikl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s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Gyakorl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 xml:space="preserve">ó 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Gimnázium, Budapest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  <w:lang w:val="de-DE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  <w:lang w:val="de-DE"/>
        </w:rPr>
        <w:t xml:space="preserve">1995 Semmelweis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  <w:lang w:val="de-DE"/>
        </w:rPr>
        <w:t>Orvostudom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ányi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Egyetem Általános Orvostudományi Kar</w:t>
      </w:r>
    </w:p>
    <w:p w:rsidR="00F728CE" w:rsidRDefault="00803DDF">
      <w:pPr>
        <w:pStyle w:val="Alaprtelmezett"/>
        <w:spacing w:line="443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</w:rPr>
        <w:t>Nyelvismeret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angol k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sv-SE"/>
        </w:rPr>
        <w:t>ö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z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da-DK"/>
        </w:rPr>
        <w:t>pfok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orosz alapfok</w:t>
      </w:r>
    </w:p>
    <w:p w:rsidR="00F728CE" w:rsidRDefault="00803DDF">
      <w:pPr>
        <w:pStyle w:val="Alaprtelmezett"/>
        <w:spacing w:line="443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</w:rPr>
        <w:t>Szakk</w:t>
      </w:r>
      <w:proofErr w:type="spellEnd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</w:rPr>
        <w:t>pesít</w:t>
      </w:r>
      <w:proofErr w:type="spellEnd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  <w:lang w:val="fr-FR"/>
        </w:rPr>
        <w:t>é</w:t>
      </w:r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</w:rPr>
        <w:t>s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2000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Általá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nos seb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</w:t>
      </w:r>
      <w:proofErr w:type="spellEnd"/>
      <w:r w:rsidR="00E11DE9"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szakvizsga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2003 Plasztikai (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g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) Seb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</w:t>
      </w:r>
      <w:proofErr w:type="spellEnd"/>
      <w:r w:rsidR="00E11DE9"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szakvizsga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2007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Eur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pai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Plasztikai Seb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szet</w:t>
      </w:r>
      <w:proofErr w:type="spellEnd"/>
      <w:r w:rsid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vizsga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 xml:space="preserve"> (European Board of Plastic-, Reconstructive- and Aesthetic Surgery - EBOPRAS)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2008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Nemzetk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zi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Mikroseb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</w:t>
      </w:r>
      <w:r w:rsidR="00E11DE9">
        <w:rPr>
          <w:rFonts w:ascii="Helvetica" w:hAnsi="Helvetica"/>
          <w:color w:val="666666"/>
          <w:sz w:val="29"/>
          <w:szCs w:val="29"/>
          <w:shd w:val="clear" w:color="auto" w:fill="FFFFFF"/>
        </w:rPr>
        <w:t>i</w:t>
      </w:r>
      <w:proofErr w:type="spellEnd"/>
      <w:r w:rsidR="00E11DE9"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Diploma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(MAZ)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2011 Emlőseb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szet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vizsga</w:t>
      </w:r>
      <w:proofErr w:type="spellEnd"/>
      <w:r w:rsid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 xml:space="preserve"> 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(European Board of Surgical Qualifications - UEMS)</w:t>
      </w:r>
    </w:p>
    <w:p w:rsidR="00F728CE" w:rsidRPr="00E11DE9" w:rsidRDefault="00803DDF" w:rsidP="00E11DE9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  <w:lang w:val="pt-PT"/>
        </w:rPr>
        <w:t xml:space="preserve">PhD Program 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– </w:t>
      </w:r>
      <w:proofErr w:type="spellStart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Onkoplasztikus</w:t>
      </w:r>
      <w:proofErr w:type="spellEnd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 xml:space="preserve"> versus </w:t>
      </w:r>
      <w:proofErr w:type="spellStart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hagyományos</w:t>
      </w:r>
      <w:proofErr w:type="spellEnd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emlőmegtartó</w:t>
      </w:r>
      <w:proofErr w:type="spellEnd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sebészet</w:t>
      </w:r>
      <w:proofErr w:type="spellEnd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 xml:space="preserve">. </w:t>
      </w:r>
      <w:proofErr w:type="spellStart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Összehasonlító</w:t>
      </w:r>
      <w:proofErr w:type="spellEnd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kliniko-patológiai</w:t>
      </w:r>
      <w:proofErr w:type="spellEnd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 xml:space="preserve">, </w:t>
      </w:r>
      <w:proofErr w:type="spellStart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kozmetikai</w:t>
      </w:r>
      <w:proofErr w:type="spellEnd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és</w:t>
      </w:r>
      <w:proofErr w:type="spellEnd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életminőség</w:t>
      </w:r>
      <w:proofErr w:type="spellEnd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 xml:space="preserve"> </w:t>
      </w:r>
      <w:proofErr w:type="spellStart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vizsgálata</w:t>
      </w:r>
      <w:proofErr w:type="spellEnd"/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.</w:t>
      </w:r>
      <w:r w:rsidR="00E11DE9"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(SZTE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– </w:t>
      </w:r>
      <w:r w:rsidR="00E11DE9" w:rsidRPr="00E11DE9">
        <w:rPr>
          <w:rFonts w:ascii="Helvetica" w:hAnsi="Helvetica"/>
          <w:color w:val="666666"/>
          <w:sz w:val="29"/>
          <w:szCs w:val="29"/>
          <w:shd w:val="clear" w:color="auto" w:fill="FFFFFF"/>
        </w:rPr>
        <w:t>Interdiszciplináris Orvostudományok Doktori Iskola</w:t>
      </w:r>
      <w:r w:rsidRPr="00E11DE9">
        <w:rPr>
          <w:rFonts w:ascii="Helvetica" w:hAnsi="Helvetica"/>
          <w:color w:val="666666"/>
          <w:sz w:val="29"/>
          <w:szCs w:val="29"/>
          <w:shd w:val="clear" w:color="auto" w:fill="FFFFFF"/>
        </w:rPr>
        <w:t>)</w:t>
      </w:r>
    </w:p>
    <w:p w:rsidR="00F728CE" w:rsidRDefault="00803DDF">
      <w:pPr>
        <w:pStyle w:val="Alaprtelmezett"/>
        <w:spacing w:line="443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proofErr w:type="spellStart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</w:rPr>
        <w:t>Továbbk</w:t>
      </w:r>
      <w:proofErr w:type="spellEnd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</w:rPr>
        <w:t>pz</w:t>
      </w:r>
      <w:proofErr w:type="spellEnd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</w:rPr>
        <w:t>sek</w:t>
      </w:r>
      <w:proofErr w:type="spellEnd"/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2006 15’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th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 xml:space="preserve"> European Course in Plastic Surgery (EBOPRAS), Budapest-H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2008 Emlő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onkoseb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Onkoplasztikai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Seb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Budapest-H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(Szervező)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2008 3’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rd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International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Symposium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on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Breast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Reconstruction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Timisoara-RO</w:t>
      </w:r>
      <w:proofErr w:type="spellEnd"/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  <w:lang w:val="it-IT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  <w:lang w:val="it-IT"/>
        </w:rPr>
        <w:t>2009 Chirurgia Oncoplastica della Mammella, Siena-IT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lastRenderedPageBreak/>
        <w:t>2010 Breast Cancer: oncologic and reconstructive surgery. Interactive course with live surgery, Milan-IT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2010 Oncoplastic Surgery for the Breast, Rapallo-IT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2010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Croatian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Breast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Academy-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Breast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reconstruction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Workshop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Zagreb-HR</w:t>
      </w:r>
      <w:proofErr w:type="spellEnd"/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2011 Teaching Course in Mammography, Multimodality Detection and Diagnosis of Breast Diseases and Implications for Management Course, H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dmezővásárhely-H</w:t>
      </w:r>
      <w:proofErr w:type="spellEnd"/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2011 Breast Cancer: oncologic and reconstructive surgery. Interactive course with live surgery, Milan-IT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2011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Onkoplasztikai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seb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k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rházi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gyakorlat (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Scuola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OCR-Milano, Prof.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Maurizio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Nava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)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  <w:lang w:val="nl-NL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  <w:lang w:val="nl-NL"/>
        </w:rPr>
        <w:t>2011 Oncotype DX Breast Cancer Forum, Amsterdam-NL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2012 Breast Cancer: oncologic and reconstructive surgery. Interactive course with live surgery, Milan-IT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2013 Breast Reconstruction with ADM Course (King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’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s College, Guy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’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s &amp; St Thomas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’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Hospital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), London-GB</w:t>
      </w:r>
    </w:p>
    <w:p w:rsidR="00F728CE" w:rsidRDefault="00803DDF">
      <w:pPr>
        <w:pStyle w:val="Alaprtelmezett"/>
        <w:spacing w:line="443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</w:rPr>
        <w:t>Munkahelyek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 xml:space="preserve">1995.11.15-1997.12.31.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Pathol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it-IT"/>
        </w:rPr>
        <w:t>gia, F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ővá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it-IT"/>
        </w:rPr>
        <w:t xml:space="preserve">rosi 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Önkormányzat Károlyi Sándor K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rhá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z, V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árosi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K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rház</w:t>
      </w:r>
      <w:proofErr w:type="spellEnd"/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1998.01.01-2003.02.28.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Általá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pt-PT"/>
        </w:rPr>
        <w:t>nos Seb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Fővá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it-IT"/>
        </w:rPr>
        <w:t xml:space="preserve">rosi 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Önkormányzat Szent Imre K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rház</w:t>
      </w:r>
      <w:proofErr w:type="spellEnd"/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2003.03.01-2014.09.14. Plasztikai/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g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s/ seb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, 2008-t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l főorvos, Profilvezető helyettes. Szent Imre Egyetemi Oktat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k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rhá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nl-NL"/>
        </w:rPr>
        <w:t>z, Operat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ív Szakmák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Má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trix Inté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zete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, Plasztikai Seb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Profil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2014.09.15-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Orszá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pt-PT"/>
        </w:rPr>
        <w:t>gos Onkol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giai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Int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zet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, Daganatseb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K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sv-SE"/>
        </w:rPr>
        <w:t>ö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zpont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, Emlő é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de-DE"/>
        </w:rPr>
        <w:t>s L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ágyr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szseb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Osztá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ly</w:t>
      </w:r>
      <w:proofErr w:type="spellEnd"/>
    </w:p>
    <w:p w:rsidR="00F728CE" w:rsidRDefault="00803DDF">
      <w:pPr>
        <w:pStyle w:val="Alaprtelmezett"/>
        <w:spacing w:line="443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</w:rPr>
        <w:t xml:space="preserve">Tudományos </w:t>
      </w:r>
      <w:proofErr w:type="spellStart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</w:rPr>
        <w:t>Társasá</w:t>
      </w:r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  <w:lang w:val="de-DE"/>
        </w:rPr>
        <w:t>gi</w:t>
      </w:r>
      <w:proofErr w:type="spellEnd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  <w:lang w:val="de-DE"/>
        </w:rPr>
        <w:t xml:space="preserve"> Tags</w:t>
      </w:r>
      <w:proofErr w:type="spellStart"/>
      <w:r>
        <w:rPr>
          <w:rFonts w:ascii="Helvetica" w:hAnsi="Helvetica"/>
          <w:b/>
          <w:bCs/>
          <w:color w:val="666666"/>
          <w:sz w:val="29"/>
          <w:szCs w:val="29"/>
          <w:shd w:val="clear" w:color="auto" w:fill="FFFFFF"/>
        </w:rPr>
        <w:t>ágok</w:t>
      </w:r>
      <w:proofErr w:type="spellEnd"/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Magyar Orvosi Kamara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Magyar Seb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Társaság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Magyar Plasztikai Helyreállító és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Eszt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tikai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Seb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Társaság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Magyar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Szenol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gus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Társaság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lastRenderedPageBreak/>
        <w:t>Fellow of the European Board of Plastic, Reconstructive and Aesthetic Surgery (EBOPRAS)</w:t>
      </w:r>
    </w:p>
    <w:p w:rsidR="00F728CE" w:rsidRDefault="00803DDF">
      <w:pPr>
        <w:pStyle w:val="Alaprtelmezett"/>
        <w:numPr>
          <w:ilvl w:val="0"/>
          <w:numId w:val="2"/>
        </w:numPr>
        <w:spacing w:line="443" w:lineRule="atLeast"/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European Board of Surgery (EBS)</w:t>
      </w:r>
    </w:p>
    <w:sectPr w:rsidR="00F728C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48" w:rsidRDefault="00005848">
      <w:r>
        <w:separator/>
      </w:r>
    </w:p>
  </w:endnote>
  <w:endnote w:type="continuationSeparator" w:id="0">
    <w:p w:rsidR="00005848" w:rsidRDefault="0000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CE" w:rsidRDefault="00F728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48" w:rsidRDefault="00005848">
      <w:r>
        <w:separator/>
      </w:r>
    </w:p>
  </w:footnote>
  <w:footnote w:type="continuationSeparator" w:id="0">
    <w:p w:rsidR="00005848" w:rsidRDefault="0000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CE" w:rsidRDefault="00F728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FF9"/>
    <w:multiLevelType w:val="hybridMultilevel"/>
    <w:tmpl w:val="84AEA518"/>
    <w:styleLink w:val="Felsorolsjel"/>
    <w:lvl w:ilvl="0" w:tplc="0E74D27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1" w:tplc="7E002BB8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2" w:tplc="8E26CF5E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3" w:tplc="F5401B76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4" w:tplc="060C78CC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5" w:tplc="A776D494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6" w:tplc="BADE70D8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7" w:tplc="A560D564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8" w:tplc="18689DDC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E4D308C"/>
    <w:multiLevelType w:val="hybridMultilevel"/>
    <w:tmpl w:val="84AEA518"/>
    <w:numStyleLink w:val="Felsorolsjel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CE"/>
    <w:rsid w:val="00005848"/>
    <w:rsid w:val="00803DDF"/>
    <w:rsid w:val="00DC48D0"/>
    <w:rsid w:val="00E11DE9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hivatkozs"/>
    <w:rPr>
      <w:u w:val="single"/>
    </w:rPr>
  </w:style>
  <w:style w:type="numbering" w:customStyle="1" w:styleId="Felsorolsjel">
    <w:name w:val="Felsorolásjel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hivatkozs"/>
    <w:rPr>
      <w:u w:val="single"/>
    </w:rPr>
  </w:style>
  <w:style w:type="numbering" w:customStyle="1" w:styleId="Felsorolsjel">
    <w:name w:val="Felsorolásjel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kelemen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kelemenp</dc:creator>
  <cp:lastModifiedBy>Újhelyi Mihály</cp:lastModifiedBy>
  <cp:revision>2</cp:revision>
  <dcterms:created xsi:type="dcterms:W3CDTF">2019-03-10T15:38:00Z</dcterms:created>
  <dcterms:modified xsi:type="dcterms:W3CDTF">2019-03-10T15:38:00Z</dcterms:modified>
</cp:coreProperties>
</file>